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F7CB6" w14:textId="0CA96D16" w:rsidR="0068215A" w:rsidRPr="0068215A" w:rsidRDefault="0068215A" w:rsidP="0068215A">
      <w:pPr>
        <w:pStyle w:val="NoSpacing"/>
        <w:jc w:val="center"/>
        <w:rPr>
          <w:b/>
          <w:bCs/>
        </w:rPr>
      </w:pPr>
      <w:r w:rsidRPr="0068215A">
        <w:rPr>
          <w:b/>
          <w:bCs/>
        </w:rPr>
        <w:t>NOTICE OF FINDING OF NO SIGNFICANT IMPACT AND</w:t>
      </w:r>
    </w:p>
    <w:p w14:paraId="18F0219E" w14:textId="5ACAA534" w:rsidR="0068215A" w:rsidRPr="0068215A" w:rsidRDefault="0068215A" w:rsidP="0068215A">
      <w:pPr>
        <w:pStyle w:val="NoSpacing"/>
        <w:jc w:val="center"/>
        <w:rPr>
          <w:b/>
          <w:bCs/>
        </w:rPr>
      </w:pPr>
      <w:r w:rsidRPr="0068215A">
        <w:rPr>
          <w:b/>
          <w:bCs/>
        </w:rPr>
        <w:t>NOTICE OF INTENT TO REQUEST RELEASE OF FUNDS</w:t>
      </w:r>
    </w:p>
    <w:p w14:paraId="4F467986" w14:textId="77777777" w:rsidR="0068215A" w:rsidRPr="0068215A" w:rsidRDefault="0068215A" w:rsidP="0068215A">
      <w:pPr>
        <w:pStyle w:val="NoSpacing"/>
      </w:pPr>
      <w:r w:rsidRPr="0068215A">
        <w:t> </w:t>
      </w:r>
    </w:p>
    <w:p w14:paraId="5DB0DC53" w14:textId="1D5573FA" w:rsidR="0068215A" w:rsidRPr="0068215A" w:rsidRDefault="0068215A" w:rsidP="0068215A">
      <w:pPr>
        <w:pStyle w:val="NoSpacing"/>
        <w:rPr>
          <w:i/>
          <w:iCs/>
        </w:rPr>
      </w:pPr>
      <w:r>
        <w:rPr>
          <w:i/>
          <w:iCs/>
        </w:rPr>
        <w:t>October 19, 2026</w:t>
      </w:r>
      <w:r w:rsidRPr="0068215A">
        <w:rPr>
          <w:i/>
          <w:iCs/>
        </w:rPr>
        <w:t> </w:t>
      </w:r>
    </w:p>
    <w:p w14:paraId="65014367" w14:textId="77777777" w:rsidR="0068215A" w:rsidRPr="0068215A" w:rsidRDefault="0068215A" w:rsidP="0068215A">
      <w:pPr>
        <w:pStyle w:val="NoSpacing"/>
      </w:pPr>
      <w:r w:rsidRPr="0068215A">
        <w:t> </w:t>
      </w:r>
    </w:p>
    <w:p w14:paraId="7C83ABCB" w14:textId="77777777" w:rsidR="0068215A" w:rsidRPr="0068215A" w:rsidRDefault="0068215A" w:rsidP="0068215A">
      <w:pPr>
        <w:pStyle w:val="NoSpacing"/>
      </w:pPr>
      <w:r w:rsidRPr="0068215A">
        <w:t>Town of Houlton </w:t>
      </w:r>
    </w:p>
    <w:p w14:paraId="626281BB" w14:textId="77777777" w:rsidR="0068215A" w:rsidRPr="0068215A" w:rsidRDefault="0068215A" w:rsidP="0068215A">
      <w:pPr>
        <w:pStyle w:val="NoSpacing"/>
      </w:pPr>
      <w:r w:rsidRPr="0068215A">
        <w:t> </w:t>
      </w:r>
    </w:p>
    <w:p w14:paraId="7817CDDA" w14:textId="77777777" w:rsidR="0068215A" w:rsidRPr="0068215A" w:rsidRDefault="0068215A" w:rsidP="0068215A">
      <w:pPr>
        <w:pStyle w:val="NoSpacing"/>
      </w:pPr>
      <w:r w:rsidRPr="0068215A">
        <w:t>21 Water Street </w:t>
      </w:r>
    </w:p>
    <w:p w14:paraId="44412C1E" w14:textId="77777777" w:rsidR="0068215A" w:rsidRPr="0068215A" w:rsidRDefault="0068215A" w:rsidP="0068215A">
      <w:pPr>
        <w:pStyle w:val="NoSpacing"/>
      </w:pPr>
      <w:r w:rsidRPr="0068215A">
        <w:t> </w:t>
      </w:r>
    </w:p>
    <w:p w14:paraId="1346418F" w14:textId="77777777" w:rsidR="0068215A" w:rsidRPr="0068215A" w:rsidRDefault="0068215A" w:rsidP="0068215A">
      <w:pPr>
        <w:pStyle w:val="NoSpacing"/>
      </w:pPr>
      <w:r w:rsidRPr="0068215A">
        <w:t>Houlton, ME, 04730 </w:t>
      </w:r>
    </w:p>
    <w:p w14:paraId="094DC971" w14:textId="77777777" w:rsidR="0068215A" w:rsidRPr="0068215A" w:rsidRDefault="0068215A" w:rsidP="0068215A">
      <w:pPr>
        <w:pStyle w:val="NoSpacing"/>
      </w:pPr>
      <w:r w:rsidRPr="0068215A">
        <w:t> </w:t>
      </w:r>
    </w:p>
    <w:p w14:paraId="0835BA43" w14:textId="1D51E58D" w:rsidR="0068215A" w:rsidRPr="0068215A" w:rsidRDefault="007C6ED9" w:rsidP="0068215A">
      <w:pPr>
        <w:pStyle w:val="NoSpacing"/>
      </w:pPr>
      <w:r>
        <w:t>(207)-532-7111</w:t>
      </w:r>
    </w:p>
    <w:p w14:paraId="10375763" w14:textId="77777777" w:rsidR="0068215A" w:rsidRPr="0068215A" w:rsidRDefault="0068215A" w:rsidP="0068215A">
      <w:pPr>
        <w:pStyle w:val="NoSpacing"/>
      </w:pPr>
      <w:r w:rsidRPr="0068215A">
        <w:t> </w:t>
      </w:r>
    </w:p>
    <w:p w14:paraId="36202989" w14:textId="77777777" w:rsidR="0068215A" w:rsidRPr="0068215A" w:rsidRDefault="0068215A" w:rsidP="0068215A">
      <w:pPr>
        <w:pStyle w:val="NoSpacing"/>
      </w:pPr>
      <w:r w:rsidRPr="0068215A">
        <w:t xml:space="preserve">These </w:t>
      </w:r>
      <w:proofErr w:type="gramStart"/>
      <w:r w:rsidRPr="0068215A">
        <w:t>notices shall</w:t>
      </w:r>
      <w:proofErr w:type="gramEnd"/>
      <w:r w:rsidRPr="0068215A">
        <w:t xml:space="preserve"> satisfy two separate but related procedural requirements for activities to be undertaken by</w:t>
      </w:r>
      <w:r w:rsidRPr="0068215A">
        <w:rPr>
          <w:b/>
          <w:bCs/>
        </w:rPr>
        <w:t xml:space="preserve"> </w:t>
      </w:r>
      <w:r w:rsidRPr="0068215A">
        <w:t>Region II School of Applied Technology (Region II).  </w:t>
      </w:r>
    </w:p>
    <w:p w14:paraId="0AE64BEF" w14:textId="77777777" w:rsidR="0068215A" w:rsidRPr="0068215A" w:rsidRDefault="0068215A" w:rsidP="0068215A">
      <w:pPr>
        <w:pStyle w:val="NoSpacing"/>
      </w:pPr>
      <w:r w:rsidRPr="0068215A">
        <w:t> </w:t>
      </w:r>
    </w:p>
    <w:p w14:paraId="3FFBB729" w14:textId="5428EAEA" w:rsidR="0068215A" w:rsidRPr="0068215A" w:rsidRDefault="0068215A" w:rsidP="0068215A">
      <w:pPr>
        <w:pStyle w:val="NoSpacing"/>
        <w:jc w:val="center"/>
        <w:rPr>
          <w:b/>
          <w:bCs/>
        </w:rPr>
      </w:pPr>
      <w:r w:rsidRPr="0068215A">
        <w:rPr>
          <w:b/>
          <w:bCs/>
        </w:rPr>
        <w:t>REQUEST FOR RELEASE OF FUNDS</w:t>
      </w:r>
    </w:p>
    <w:p w14:paraId="36AE8799" w14:textId="77777777" w:rsidR="0068215A" w:rsidRPr="0068215A" w:rsidRDefault="0068215A" w:rsidP="0068215A">
      <w:pPr>
        <w:pStyle w:val="NoSpacing"/>
      </w:pPr>
      <w:r w:rsidRPr="0068215A">
        <w:t> </w:t>
      </w:r>
    </w:p>
    <w:p w14:paraId="6094BB0B" w14:textId="4CF9BC48" w:rsidR="0068215A" w:rsidRPr="0068215A" w:rsidRDefault="0068215A" w:rsidP="0068215A">
      <w:pPr>
        <w:pStyle w:val="NoSpacing"/>
      </w:pPr>
      <w:r w:rsidRPr="0068215A">
        <w:t>On or about</w:t>
      </w:r>
      <w:r w:rsidRPr="0068215A">
        <w:rPr>
          <w:b/>
          <w:bCs/>
        </w:rPr>
        <w:t xml:space="preserve"> </w:t>
      </w:r>
      <w:r>
        <w:t xml:space="preserve">November </w:t>
      </w:r>
      <w:r w:rsidR="007C6ED9">
        <w:t>5</w:t>
      </w:r>
      <w:r>
        <w:t xml:space="preserve">, </w:t>
      </w:r>
      <w:r w:rsidR="00AE10CE">
        <w:t>2026,</w:t>
      </w:r>
      <w:r w:rsidRPr="0068215A">
        <w:rPr>
          <w:i/>
          <w:iCs/>
        </w:rPr>
        <w:t xml:space="preserve"> </w:t>
      </w:r>
      <w:r w:rsidRPr="0068215A">
        <w:t>the Town of Houlton (the Town)</w:t>
      </w:r>
      <w:r w:rsidRPr="0068215A">
        <w:rPr>
          <w:i/>
          <w:iCs/>
        </w:rPr>
        <w:t xml:space="preserve"> </w:t>
      </w:r>
      <w:r w:rsidRPr="0068215A">
        <w:t>will authorize Region II to submit a request to the</w:t>
      </w:r>
      <w:r w:rsidRPr="0068215A">
        <w:rPr>
          <w:b/>
          <w:bCs/>
        </w:rPr>
        <w:t xml:space="preserve"> </w:t>
      </w:r>
      <w:r w:rsidRPr="0068215A">
        <w:t>U.S. Department of Housing and Urban Development (HUD)</w:t>
      </w:r>
      <w:r w:rsidRPr="0068215A">
        <w:rPr>
          <w:i/>
          <w:iCs/>
        </w:rPr>
        <w:t xml:space="preserve"> </w:t>
      </w:r>
      <w:r w:rsidRPr="0068215A">
        <w:t>for the release of funds under Economic Development Initiative/Community Project Funding (EDI/CPF) funds under the Consolidated Appropriations Act, 2022 (P.L. 117-103), to undertake a project known as “Region II Improvements.” The Region II Improvements Project will be awarded $660,000 from HUD to provide necessary modernizations and replacements to the existing campus mechanical system with emphasis on air quality and temperature control. The existing heating and ventilation systems are undersized, have outlived their useful life expectancies, and have become extremely unreliable. The replacement of these mechanical systems will ensure a healthy, comfortable, and positive learning environment that is integral to providing the education necessary to grow the local skilled-trade workforce. </w:t>
      </w:r>
    </w:p>
    <w:p w14:paraId="44D87342" w14:textId="77777777" w:rsidR="0068215A" w:rsidRPr="0068215A" w:rsidRDefault="0068215A" w:rsidP="0068215A">
      <w:pPr>
        <w:pStyle w:val="NoSpacing"/>
      </w:pPr>
      <w:r w:rsidRPr="0068215A">
        <w:t> </w:t>
      </w:r>
    </w:p>
    <w:p w14:paraId="3ECA71C9" w14:textId="40C8E3A2" w:rsidR="0068215A" w:rsidRPr="0068215A" w:rsidRDefault="0068215A" w:rsidP="0068215A">
      <w:pPr>
        <w:pStyle w:val="NoSpacing"/>
        <w:jc w:val="center"/>
        <w:rPr>
          <w:b/>
          <w:bCs/>
        </w:rPr>
      </w:pPr>
      <w:r w:rsidRPr="0068215A">
        <w:rPr>
          <w:b/>
          <w:bCs/>
        </w:rPr>
        <w:t>FINDING OF NO SIGNIFICANT IMPACT</w:t>
      </w:r>
    </w:p>
    <w:p w14:paraId="777BF871" w14:textId="77777777" w:rsidR="0068215A" w:rsidRPr="0068215A" w:rsidRDefault="0068215A" w:rsidP="0068215A">
      <w:pPr>
        <w:pStyle w:val="NoSpacing"/>
      </w:pPr>
      <w:r w:rsidRPr="0068215A">
        <w:t> </w:t>
      </w:r>
    </w:p>
    <w:p w14:paraId="69F711BE" w14:textId="77777777" w:rsidR="0068215A" w:rsidRPr="0068215A" w:rsidRDefault="0068215A" w:rsidP="0068215A">
      <w:pPr>
        <w:pStyle w:val="NoSpacing"/>
        <w:rPr>
          <w:b/>
          <w:bCs/>
        </w:rPr>
      </w:pPr>
      <w:r w:rsidRPr="0068215A">
        <w:t>The Town</w:t>
      </w:r>
      <w:r w:rsidRPr="0068215A">
        <w:rPr>
          <w:i/>
          <w:iCs/>
        </w:rPr>
        <w:t xml:space="preserve"> </w:t>
      </w:r>
      <w:r w:rsidRPr="0068215A">
        <w:t>has determined that the project will have no significant impact on the human environment.  Therefore, an Environmental Impact Statement under the National Environmental Policy Act of 1969 (NEPA) is not required.  Additional project information is contained in the Environmental Review Record (ERR) file at the Houlton Town Office at 21 Water Street in Houlton, Maine and may be examined or copied on weekdays 7:30 A.M to 4:00 P.M.</w:t>
      </w:r>
      <w:r w:rsidRPr="0068215A">
        <w:rPr>
          <w:b/>
          <w:bCs/>
        </w:rPr>
        <w:t> </w:t>
      </w:r>
    </w:p>
    <w:p w14:paraId="46708841" w14:textId="77777777" w:rsidR="0068215A" w:rsidRPr="0068215A" w:rsidRDefault="0068215A" w:rsidP="0068215A">
      <w:pPr>
        <w:pStyle w:val="NoSpacing"/>
        <w:rPr>
          <w:b/>
          <w:bCs/>
        </w:rPr>
      </w:pPr>
      <w:r w:rsidRPr="0068215A">
        <w:rPr>
          <w:b/>
          <w:bCs/>
        </w:rPr>
        <w:t> </w:t>
      </w:r>
    </w:p>
    <w:p w14:paraId="13175E24" w14:textId="62297B6E" w:rsidR="0068215A" w:rsidRPr="0068215A" w:rsidRDefault="0068215A" w:rsidP="0068215A">
      <w:pPr>
        <w:pStyle w:val="NoSpacing"/>
        <w:jc w:val="center"/>
        <w:rPr>
          <w:b/>
          <w:bCs/>
        </w:rPr>
      </w:pPr>
      <w:r w:rsidRPr="0068215A">
        <w:rPr>
          <w:b/>
          <w:bCs/>
        </w:rPr>
        <w:t>PUBLIC COMMENTS</w:t>
      </w:r>
    </w:p>
    <w:p w14:paraId="028356FC" w14:textId="77777777" w:rsidR="0068215A" w:rsidRPr="0068215A" w:rsidRDefault="0068215A" w:rsidP="0068215A">
      <w:pPr>
        <w:pStyle w:val="NoSpacing"/>
      </w:pPr>
      <w:r w:rsidRPr="0068215A">
        <w:t> </w:t>
      </w:r>
    </w:p>
    <w:p w14:paraId="03ACB51A" w14:textId="53D703B9" w:rsidR="0068215A" w:rsidRPr="0068215A" w:rsidRDefault="0068215A" w:rsidP="0068215A">
      <w:pPr>
        <w:pStyle w:val="NoSpacing"/>
      </w:pPr>
      <w:r w:rsidRPr="0068215A">
        <w:t xml:space="preserve">Any individual, group, or agency may submit written comments on the ERR to the Town of Houlton.  All comments received </w:t>
      </w:r>
      <w:r w:rsidR="00AE10CE">
        <w:t xml:space="preserve">by </w:t>
      </w:r>
      <w:r>
        <w:t xml:space="preserve">November </w:t>
      </w:r>
      <w:r w:rsidR="007C6ED9">
        <w:t>4</w:t>
      </w:r>
      <w:r>
        <w:t xml:space="preserve">, </w:t>
      </w:r>
      <w:proofErr w:type="gramStart"/>
      <w:r>
        <w:t>2026</w:t>
      </w:r>
      <w:proofErr w:type="gramEnd"/>
      <w:r w:rsidRPr="0068215A">
        <w:rPr>
          <w:i/>
          <w:iCs/>
        </w:rPr>
        <w:t xml:space="preserve"> </w:t>
      </w:r>
      <w:r w:rsidRPr="0068215A">
        <w:t>will be considered by the Town</w:t>
      </w:r>
      <w:r w:rsidRPr="0068215A">
        <w:rPr>
          <w:i/>
          <w:iCs/>
        </w:rPr>
        <w:t xml:space="preserve"> </w:t>
      </w:r>
      <w:r w:rsidRPr="0068215A">
        <w:t>prior to authorizing submission of a request for release of funds.  Comments should specify which Notice they are addressing. </w:t>
      </w:r>
    </w:p>
    <w:p w14:paraId="13AC58BA" w14:textId="77777777" w:rsidR="0068215A" w:rsidRPr="0068215A" w:rsidRDefault="0068215A" w:rsidP="0068215A">
      <w:pPr>
        <w:pStyle w:val="NoSpacing"/>
      </w:pPr>
      <w:r w:rsidRPr="0068215A">
        <w:t> </w:t>
      </w:r>
    </w:p>
    <w:p w14:paraId="55D49D78" w14:textId="75D18268" w:rsidR="0068215A" w:rsidRPr="0068215A" w:rsidRDefault="0068215A" w:rsidP="0068215A">
      <w:pPr>
        <w:pStyle w:val="NoSpacing"/>
        <w:jc w:val="center"/>
        <w:rPr>
          <w:b/>
          <w:bCs/>
        </w:rPr>
      </w:pPr>
      <w:r w:rsidRPr="0068215A">
        <w:rPr>
          <w:b/>
          <w:bCs/>
        </w:rPr>
        <w:t>ENVIRONMENTAL CERTIFICATION</w:t>
      </w:r>
    </w:p>
    <w:p w14:paraId="58A9E13E" w14:textId="77777777" w:rsidR="0068215A" w:rsidRPr="0068215A" w:rsidRDefault="0068215A" w:rsidP="0068215A">
      <w:pPr>
        <w:pStyle w:val="NoSpacing"/>
      </w:pPr>
      <w:r w:rsidRPr="0068215A">
        <w:t> </w:t>
      </w:r>
    </w:p>
    <w:p w14:paraId="0832E530" w14:textId="7261B38D" w:rsidR="0068215A" w:rsidRPr="0068215A" w:rsidRDefault="0068215A" w:rsidP="0068215A">
      <w:pPr>
        <w:pStyle w:val="NoSpacing"/>
      </w:pPr>
      <w:r w:rsidRPr="0068215A">
        <w:t>The Town certifies to HUD that</w:t>
      </w:r>
      <w:r w:rsidRPr="0068215A">
        <w:rPr>
          <w:b/>
          <w:bCs/>
        </w:rPr>
        <w:t xml:space="preserve"> </w:t>
      </w:r>
      <w:r w:rsidRPr="0068215A">
        <w:t>Nancy Ketch, in her capacity as</w:t>
      </w:r>
      <w:r w:rsidRPr="0068215A">
        <w:rPr>
          <w:b/>
          <w:bCs/>
        </w:rPr>
        <w:t xml:space="preserve"> </w:t>
      </w:r>
      <w:r w:rsidR="00AE10CE">
        <w:t>Community Development Director</w:t>
      </w:r>
      <w:r w:rsidRPr="0068215A">
        <w:t>,</w:t>
      </w:r>
      <w:r w:rsidRPr="0068215A">
        <w:rPr>
          <w:i/>
          <w:iCs/>
        </w:rPr>
        <w:t xml:space="preserve"> </w:t>
      </w:r>
      <w:r w:rsidRPr="0068215A">
        <w:t>consents to accept the jurisdiction of the Federal Courts if an action is brought to enforce responsibilities in relation to the environmental review process and that these responsibilities have been satisfied.  HUD’s approval of the certification satisfies its responsibilities under NEPA and related laws and authorities and allows Region II to use Program funds. </w:t>
      </w:r>
    </w:p>
    <w:p w14:paraId="238F17DD" w14:textId="77777777" w:rsidR="0068215A" w:rsidRPr="0068215A" w:rsidRDefault="0068215A" w:rsidP="0068215A">
      <w:pPr>
        <w:pStyle w:val="NoSpacing"/>
      </w:pPr>
      <w:r w:rsidRPr="0068215A">
        <w:t> </w:t>
      </w:r>
    </w:p>
    <w:p w14:paraId="43934051" w14:textId="0184D7B5" w:rsidR="0068215A" w:rsidRPr="0068215A" w:rsidRDefault="0068215A" w:rsidP="0068215A">
      <w:pPr>
        <w:pStyle w:val="NoSpacing"/>
        <w:jc w:val="center"/>
        <w:rPr>
          <w:b/>
          <w:bCs/>
        </w:rPr>
      </w:pPr>
      <w:r w:rsidRPr="0068215A">
        <w:rPr>
          <w:b/>
          <w:bCs/>
        </w:rPr>
        <w:t xml:space="preserve">OBJECTIONS TO </w:t>
      </w:r>
      <w:proofErr w:type="gramStart"/>
      <w:r w:rsidRPr="0068215A">
        <w:rPr>
          <w:b/>
          <w:bCs/>
        </w:rPr>
        <w:t>RELEASE OF</w:t>
      </w:r>
      <w:proofErr w:type="gramEnd"/>
      <w:r w:rsidRPr="0068215A">
        <w:rPr>
          <w:b/>
          <w:bCs/>
        </w:rPr>
        <w:t xml:space="preserve"> FUNDS</w:t>
      </w:r>
    </w:p>
    <w:p w14:paraId="031744C3" w14:textId="77777777" w:rsidR="0068215A" w:rsidRPr="0068215A" w:rsidRDefault="0068215A" w:rsidP="0068215A">
      <w:pPr>
        <w:pStyle w:val="NoSpacing"/>
      </w:pPr>
      <w:r w:rsidRPr="0068215A">
        <w:t> </w:t>
      </w:r>
    </w:p>
    <w:p w14:paraId="2EB59E72" w14:textId="77777777" w:rsidR="0068215A" w:rsidRPr="0068215A" w:rsidRDefault="0068215A" w:rsidP="0068215A">
      <w:pPr>
        <w:pStyle w:val="NoSpacing"/>
        <w:rPr>
          <w:i/>
          <w:iCs/>
        </w:rPr>
      </w:pPr>
      <w:r w:rsidRPr="0068215A">
        <w:t>HUD will accept objections to its release of fund and the Town’s certification for a period of fifteen days following the anticipated submission date or its actual receipt of the request (whichever is later) only if they are on one of the following bases: (a) the certification was not executed by the Certifying Officer of the</w:t>
      </w:r>
      <w:r w:rsidRPr="0068215A">
        <w:rPr>
          <w:b/>
          <w:bCs/>
        </w:rPr>
        <w:t xml:space="preserve"> </w:t>
      </w:r>
      <w:r w:rsidRPr="0068215A">
        <w:t xml:space="preserve">Town; (b) the Town has omitted a </w:t>
      </w:r>
      <w:r w:rsidRPr="0068215A">
        <w:lastRenderedPageBreak/>
        <w:t>step or failed to make a decision or finding required by HUD regulations at 24 CFR part 58; (c) the grant recipient or other participants in the development process have committed funds, incurred costs or undertaken activities not authorized by 24 CFR Part 58 before approval of a release of funds by</w:t>
      </w:r>
      <w:r w:rsidRPr="0068215A">
        <w:rPr>
          <w:b/>
          <w:bCs/>
        </w:rPr>
        <w:t xml:space="preserve"> </w:t>
      </w:r>
      <w:r w:rsidRPr="0068215A">
        <w:t>HUD; or (d) another Federal agency acting pursuant to 40 CFR Part 1504 has submitted a written finding that the project is unsatisfactory from the standpoint of environmental quality.  Objections must be prepared and submitted in accordance with the required procedures (24 CFR Part 58, Sec. 58.76) and shall be addressed to the</w:t>
      </w:r>
      <w:r w:rsidRPr="0068215A">
        <w:rPr>
          <w:b/>
          <w:bCs/>
        </w:rPr>
        <w:t xml:space="preserve"> </w:t>
      </w:r>
      <w:r w:rsidRPr="0068215A">
        <w:t>HUD Region 1 (New England) Regional Field Office in the Thomas P, O’Neill, Jr., Federal Building, 10 Causeway Street, 3rd Floor Boston, MA 02222-1092</w:t>
      </w:r>
      <w:r w:rsidRPr="0068215A">
        <w:rPr>
          <w:i/>
          <w:iCs/>
        </w:rPr>
        <w:t>.</w:t>
      </w:r>
      <w:r w:rsidRPr="0068215A">
        <w:t>Potential objectors should contact HUD to verify the actual last day of the objection period.</w:t>
      </w:r>
      <w:r w:rsidRPr="0068215A">
        <w:rPr>
          <w:i/>
          <w:iCs/>
        </w:rPr>
        <w:t> </w:t>
      </w:r>
    </w:p>
    <w:p w14:paraId="088C3856" w14:textId="77777777" w:rsidR="0068215A" w:rsidRPr="0068215A" w:rsidRDefault="0068215A" w:rsidP="0068215A">
      <w:pPr>
        <w:pStyle w:val="NoSpacing"/>
      </w:pPr>
      <w:r w:rsidRPr="0068215A">
        <w:t> </w:t>
      </w:r>
    </w:p>
    <w:p w14:paraId="0659F936" w14:textId="135294F7" w:rsidR="0068215A" w:rsidRPr="0068215A" w:rsidRDefault="0068215A" w:rsidP="0068215A">
      <w:pPr>
        <w:pStyle w:val="NoSpacing"/>
        <w:rPr>
          <w:i/>
          <w:iCs/>
        </w:rPr>
      </w:pPr>
      <w:r w:rsidRPr="0068215A">
        <w:t xml:space="preserve">Nancy Ketch, </w:t>
      </w:r>
      <w:r>
        <w:t>Community Development Director</w:t>
      </w:r>
      <w:r w:rsidRPr="0068215A">
        <w:rPr>
          <w:i/>
          <w:iCs/>
        </w:rPr>
        <w:t> </w:t>
      </w:r>
    </w:p>
    <w:p w14:paraId="44BA4869" w14:textId="77777777" w:rsidR="0068215A" w:rsidRPr="0068215A" w:rsidRDefault="0068215A" w:rsidP="0068215A">
      <w:pPr>
        <w:pStyle w:val="NoSpacing"/>
        <w:rPr>
          <w:b/>
          <w:bCs/>
        </w:rPr>
      </w:pPr>
      <w:r w:rsidRPr="0068215A">
        <w:t> </w:t>
      </w:r>
    </w:p>
    <w:p w14:paraId="61376257" w14:textId="77777777" w:rsidR="001D4B40" w:rsidRDefault="001D4B40" w:rsidP="0068215A">
      <w:pPr>
        <w:pStyle w:val="NoSpacing"/>
      </w:pPr>
    </w:p>
    <w:sectPr w:rsidR="001D4B40" w:rsidSect="0068215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15A"/>
    <w:rsid w:val="001172BF"/>
    <w:rsid w:val="001D4B40"/>
    <w:rsid w:val="00345CB5"/>
    <w:rsid w:val="0068215A"/>
    <w:rsid w:val="007C6ED9"/>
    <w:rsid w:val="008A768C"/>
    <w:rsid w:val="00AE1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3F859"/>
  <w15:chartTrackingRefBased/>
  <w15:docId w15:val="{DD8A343B-605F-4EEB-AFCE-E1C6ABB32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1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21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21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21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21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21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21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21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21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1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21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21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21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21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21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1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1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15A"/>
    <w:rPr>
      <w:rFonts w:eastAsiaTheme="majorEastAsia" w:cstheme="majorBidi"/>
      <w:color w:val="272727" w:themeColor="text1" w:themeTint="D8"/>
    </w:rPr>
  </w:style>
  <w:style w:type="paragraph" w:styleId="Title">
    <w:name w:val="Title"/>
    <w:basedOn w:val="Normal"/>
    <w:next w:val="Normal"/>
    <w:link w:val="TitleChar"/>
    <w:uiPriority w:val="10"/>
    <w:qFormat/>
    <w:rsid w:val="006821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21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1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21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15A"/>
    <w:pPr>
      <w:spacing w:before="160"/>
      <w:jc w:val="center"/>
    </w:pPr>
    <w:rPr>
      <w:i/>
      <w:iCs/>
      <w:color w:val="404040" w:themeColor="text1" w:themeTint="BF"/>
    </w:rPr>
  </w:style>
  <w:style w:type="character" w:customStyle="1" w:styleId="QuoteChar">
    <w:name w:val="Quote Char"/>
    <w:basedOn w:val="DefaultParagraphFont"/>
    <w:link w:val="Quote"/>
    <w:uiPriority w:val="29"/>
    <w:rsid w:val="0068215A"/>
    <w:rPr>
      <w:i/>
      <w:iCs/>
      <w:color w:val="404040" w:themeColor="text1" w:themeTint="BF"/>
    </w:rPr>
  </w:style>
  <w:style w:type="paragraph" w:styleId="ListParagraph">
    <w:name w:val="List Paragraph"/>
    <w:basedOn w:val="Normal"/>
    <w:uiPriority w:val="34"/>
    <w:qFormat/>
    <w:rsid w:val="0068215A"/>
    <w:pPr>
      <w:ind w:left="720"/>
      <w:contextualSpacing/>
    </w:pPr>
  </w:style>
  <w:style w:type="character" w:styleId="IntenseEmphasis">
    <w:name w:val="Intense Emphasis"/>
    <w:basedOn w:val="DefaultParagraphFont"/>
    <w:uiPriority w:val="21"/>
    <w:qFormat/>
    <w:rsid w:val="0068215A"/>
    <w:rPr>
      <w:i/>
      <w:iCs/>
      <w:color w:val="2F5496" w:themeColor="accent1" w:themeShade="BF"/>
    </w:rPr>
  </w:style>
  <w:style w:type="paragraph" w:styleId="IntenseQuote">
    <w:name w:val="Intense Quote"/>
    <w:basedOn w:val="Normal"/>
    <w:next w:val="Normal"/>
    <w:link w:val="IntenseQuoteChar"/>
    <w:uiPriority w:val="30"/>
    <w:qFormat/>
    <w:rsid w:val="006821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215A"/>
    <w:rPr>
      <w:i/>
      <w:iCs/>
      <w:color w:val="2F5496" w:themeColor="accent1" w:themeShade="BF"/>
    </w:rPr>
  </w:style>
  <w:style w:type="character" w:styleId="IntenseReference">
    <w:name w:val="Intense Reference"/>
    <w:basedOn w:val="DefaultParagraphFont"/>
    <w:uiPriority w:val="32"/>
    <w:qFormat/>
    <w:rsid w:val="0068215A"/>
    <w:rPr>
      <w:b/>
      <w:bCs/>
      <w:smallCaps/>
      <w:color w:val="2F5496" w:themeColor="accent1" w:themeShade="BF"/>
      <w:spacing w:val="5"/>
    </w:rPr>
  </w:style>
  <w:style w:type="paragraph" w:styleId="NoSpacing">
    <w:name w:val="No Spacing"/>
    <w:uiPriority w:val="1"/>
    <w:qFormat/>
    <w:rsid w:val="006821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Ketch</dc:creator>
  <cp:keywords/>
  <dc:description/>
  <cp:lastModifiedBy>Nancy Ketch</cp:lastModifiedBy>
  <cp:revision>2</cp:revision>
  <dcterms:created xsi:type="dcterms:W3CDTF">2026-10-19T18:14:00Z</dcterms:created>
  <dcterms:modified xsi:type="dcterms:W3CDTF">2026-10-19T18:14:00Z</dcterms:modified>
</cp:coreProperties>
</file>