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4454B" w14:textId="77777777" w:rsidR="00F75AAD" w:rsidRPr="008A0C7D" w:rsidRDefault="00F75AAD" w:rsidP="00F75AAD">
      <w:pPr>
        <w:rPr>
          <w:rFonts w:ascii="Arial" w:eastAsia="Times New Roman" w:hAnsi="Arial" w:cs="Arial"/>
          <w:b/>
          <w:sz w:val="24"/>
          <w:szCs w:val="24"/>
        </w:rPr>
      </w:pPr>
      <w:bookmarkStart w:id="0" w:name="_Hlk181965931"/>
      <w:bookmarkStart w:id="1" w:name="_Hlk192140292"/>
      <w:r w:rsidRPr="008A0C7D">
        <w:rPr>
          <w:rFonts w:ascii="Arial" w:eastAsia="Times New Roman" w:hAnsi="Arial" w:cs="Arial"/>
          <w:b/>
          <w:sz w:val="24"/>
          <w:szCs w:val="24"/>
        </w:rPr>
        <w:t>Location</w:t>
      </w:r>
      <w:proofErr w:type="gramStart"/>
      <w:r w:rsidRPr="008A0C7D">
        <w:rPr>
          <w:rFonts w:ascii="Arial" w:eastAsia="Times New Roman" w:hAnsi="Arial" w:cs="Arial"/>
          <w:b/>
          <w:sz w:val="24"/>
          <w:szCs w:val="24"/>
        </w:rPr>
        <w:t xml:space="preserve">: </w:t>
      </w:r>
      <w:r w:rsidRPr="008A0C7D">
        <w:rPr>
          <w:rFonts w:ascii="Arial" w:eastAsia="Times New Roman" w:hAnsi="Arial" w:cs="Arial"/>
          <w:b/>
          <w:sz w:val="24"/>
          <w:szCs w:val="24"/>
        </w:rPr>
        <w:tab/>
        <w:t>Town</w:t>
      </w:r>
      <w:proofErr w:type="gramEnd"/>
      <w:r w:rsidRPr="008A0C7D">
        <w:rPr>
          <w:rFonts w:ascii="Arial" w:eastAsia="Times New Roman" w:hAnsi="Arial" w:cs="Arial"/>
          <w:b/>
          <w:sz w:val="24"/>
          <w:szCs w:val="24"/>
        </w:rPr>
        <w:t xml:space="preserve"> Office, Council Chambers</w:t>
      </w:r>
    </w:p>
    <w:p w14:paraId="3CF34409" w14:textId="77777777" w:rsidR="00F75AAD" w:rsidRPr="008A0C7D" w:rsidRDefault="00F75AAD" w:rsidP="00F75AAD">
      <w:pPr>
        <w:rPr>
          <w:rFonts w:ascii="Arial" w:eastAsia="Times New Roman" w:hAnsi="Arial" w:cs="Arial"/>
          <w:b/>
          <w:sz w:val="24"/>
          <w:szCs w:val="24"/>
        </w:rPr>
      </w:pPr>
      <w:r w:rsidRPr="008A0C7D">
        <w:rPr>
          <w:rFonts w:ascii="Arial" w:eastAsia="Times New Roman" w:hAnsi="Arial" w:cs="Arial"/>
          <w:b/>
          <w:sz w:val="24"/>
          <w:szCs w:val="24"/>
        </w:rPr>
        <w:t xml:space="preserve"> </w:t>
      </w:r>
      <w:r w:rsidRPr="008A0C7D">
        <w:rPr>
          <w:rFonts w:ascii="Arial" w:eastAsia="Times New Roman" w:hAnsi="Arial" w:cs="Arial"/>
          <w:b/>
          <w:sz w:val="24"/>
          <w:szCs w:val="24"/>
        </w:rPr>
        <w:tab/>
      </w:r>
      <w:r w:rsidRPr="008A0C7D">
        <w:rPr>
          <w:rFonts w:ascii="Arial" w:eastAsia="Times New Roman" w:hAnsi="Arial" w:cs="Arial"/>
          <w:b/>
          <w:sz w:val="24"/>
          <w:szCs w:val="24"/>
        </w:rPr>
        <w:tab/>
        <w:t>21 Water Street, 2nd Floor</w:t>
      </w:r>
    </w:p>
    <w:p w14:paraId="5B85D56D" w14:textId="77777777" w:rsidR="00F75AAD" w:rsidRPr="008A0C7D" w:rsidRDefault="00F75AAD" w:rsidP="00F75AAD">
      <w:pPr>
        <w:rPr>
          <w:rFonts w:ascii="Arial" w:eastAsia="Times New Roman" w:hAnsi="Arial" w:cs="Arial"/>
          <w:b/>
          <w:sz w:val="24"/>
          <w:szCs w:val="24"/>
        </w:rPr>
      </w:pPr>
      <w:bookmarkStart w:id="2" w:name="_Hlk184380600"/>
      <w:bookmarkEnd w:id="0"/>
    </w:p>
    <w:p w14:paraId="38598D5E" w14:textId="77777777" w:rsidR="00F75AAD" w:rsidRPr="008A0C7D" w:rsidRDefault="00F75AAD" w:rsidP="00F75AAD">
      <w:pPr>
        <w:rPr>
          <w:rFonts w:ascii="Arial" w:eastAsia="Times New Roman" w:hAnsi="Arial" w:cs="Arial"/>
          <w:b/>
          <w:sz w:val="24"/>
          <w:szCs w:val="24"/>
        </w:rPr>
      </w:pPr>
      <w:r w:rsidRPr="008A0C7D">
        <w:rPr>
          <w:rFonts w:ascii="Arial" w:eastAsia="Times New Roman" w:hAnsi="Arial" w:cs="Arial"/>
          <w:b/>
          <w:sz w:val="24"/>
          <w:szCs w:val="24"/>
        </w:rPr>
        <w:t>Viewing on: Pioneer Cable – Channel 400</w:t>
      </w:r>
    </w:p>
    <w:p w14:paraId="5E910FA9" w14:textId="77777777" w:rsidR="00F75AAD" w:rsidRPr="008A0C7D" w:rsidRDefault="00F75AAD" w:rsidP="00F75AAD">
      <w:pPr>
        <w:rPr>
          <w:rFonts w:ascii="Arial" w:eastAsia="Times New Roman" w:hAnsi="Arial" w:cs="Arial"/>
          <w:b/>
          <w:sz w:val="24"/>
          <w:szCs w:val="24"/>
        </w:rPr>
      </w:pPr>
      <w:r w:rsidRPr="008A0C7D">
        <w:rPr>
          <w:rFonts w:ascii="Arial" w:eastAsia="Times New Roman" w:hAnsi="Arial" w:cs="Arial"/>
          <w:b/>
          <w:sz w:val="24"/>
          <w:szCs w:val="24"/>
        </w:rPr>
        <w:t xml:space="preserve">                    Spectrum Cable – Channel 1301 or Channel 7</w:t>
      </w:r>
    </w:p>
    <w:bookmarkEnd w:id="2"/>
    <w:p w14:paraId="7E12AF4A" w14:textId="77777777" w:rsidR="00F75AAD" w:rsidRPr="008A0C7D" w:rsidRDefault="00F75AAD" w:rsidP="00F75AAD">
      <w:pPr>
        <w:rPr>
          <w:rFonts w:ascii="Arial" w:eastAsia="Times New Roman" w:hAnsi="Arial" w:cs="Arial"/>
          <w:b/>
          <w:sz w:val="24"/>
          <w:szCs w:val="24"/>
        </w:rPr>
      </w:pPr>
    </w:p>
    <w:p w14:paraId="2DDBB57A" w14:textId="77777777" w:rsidR="00F75AAD" w:rsidRPr="008A0C7D" w:rsidRDefault="00F75AAD" w:rsidP="00F75AAD">
      <w:pPr>
        <w:rPr>
          <w:rFonts w:ascii="Arial" w:eastAsia="Times New Roman" w:hAnsi="Arial" w:cs="Arial"/>
          <w:b/>
          <w:sz w:val="24"/>
          <w:szCs w:val="24"/>
        </w:rPr>
      </w:pPr>
      <w:bookmarkStart w:id="3" w:name="_Hlk184380619"/>
      <w:r w:rsidRPr="008A0C7D">
        <w:rPr>
          <w:rFonts w:ascii="Arial" w:eastAsia="Times New Roman" w:hAnsi="Arial" w:cs="Arial"/>
          <w:b/>
          <w:sz w:val="24"/>
          <w:szCs w:val="24"/>
        </w:rPr>
        <w:t xml:space="preserve">Public Participation </w:t>
      </w:r>
      <w:proofErr w:type="gramStart"/>
      <w:r w:rsidRPr="008A0C7D">
        <w:rPr>
          <w:rFonts w:ascii="Arial" w:eastAsia="Times New Roman" w:hAnsi="Arial" w:cs="Arial"/>
          <w:b/>
          <w:sz w:val="24"/>
          <w:szCs w:val="24"/>
        </w:rPr>
        <w:t>thru</w:t>
      </w:r>
      <w:proofErr w:type="gramEnd"/>
      <w:r w:rsidRPr="008A0C7D">
        <w:rPr>
          <w:rFonts w:ascii="Arial" w:eastAsia="Times New Roman" w:hAnsi="Arial" w:cs="Arial"/>
          <w:b/>
          <w:sz w:val="24"/>
          <w:szCs w:val="24"/>
        </w:rPr>
        <w:t xml:space="preserve"> Zoom: </w:t>
      </w:r>
      <w:r w:rsidRPr="008A0C7D">
        <w:rPr>
          <w:rFonts w:ascii="Arial" w:eastAsia="Times New Roman" w:hAnsi="Arial" w:cs="Arial"/>
          <w:b/>
          <w:sz w:val="24"/>
          <w:szCs w:val="24"/>
        </w:rPr>
        <w:tab/>
        <w:t xml:space="preserve"> </w:t>
      </w:r>
      <w:r w:rsidRPr="008A0C7D">
        <w:rPr>
          <w:rFonts w:ascii="Arial" w:eastAsia="Times New Roman" w:hAnsi="Arial" w:cs="Arial"/>
          <w:b/>
          <w:sz w:val="24"/>
          <w:szCs w:val="24"/>
        </w:rPr>
        <w:tab/>
      </w:r>
      <w:r w:rsidRPr="008A0C7D">
        <w:rPr>
          <w:rFonts w:ascii="Arial" w:eastAsia="Times New Roman" w:hAnsi="Arial" w:cs="Arial"/>
          <w:b/>
          <w:sz w:val="24"/>
          <w:szCs w:val="24"/>
        </w:rPr>
        <w:tab/>
        <w:t>Meeting ID</w:t>
      </w:r>
      <w:proofErr w:type="gramStart"/>
      <w:r w:rsidRPr="008A0C7D">
        <w:rPr>
          <w:rFonts w:ascii="Arial" w:eastAsia="Times New Roman" w:hAnsi="Arial" w:cs="Arial"/>
          <w:b/>
          <w:sz w:val="24"/>
          <w:szCs w:val="24"/>
        </w:rPr>
        <w:t xml:space="preserve">:  </w:t>
      </w:r>
      <w:r w:rsidRPr="008A0C7D">
        <w:rPr>
          <w:rFonts w:ascii="Arial" w:hAnsi="Arial" w:cs="Arial"/>
          <w:b/>
          <w:color w:val="232333"/>
          <w:spacing w:val="6"/>
          <w:sz w:val="24"/>
          <w:szCs w:val="24"/>
          <w:shd w:val="clear" w:color="auto" w:fill="FFFFFF"/>
        </w:rPr>
        <w:t>856</w:t>
      </w:r>
      <w:proofErr w:type="gramEnd"/>
      <w:r w:rsidRPr="008A0C7D">
        <w:rPr>
          <w:rFonts w:ascii="Arial" w:hAnsi="Arial" w:cs="Arial"/>
          <w:b/>
          <w:color w:val="232333"/>
          <w:spacing w:val="6"/>
          <w:sz w:val="24"/>
          <w:szCs w:val="24"/>
          <w:shd w:val="clear" w:color="auto" w:fill="FFFFFF"/>
        </w:rPr>
        <w:t xml:space="preserve"> 7271 4460</w:t>
      </w:r>
      <w:r w:rsidRPr="008A0C7D">
        <w:rPr>
          <w:rFonts w:ascii="Arial" w:eastAsia="Times New Roman" w:hAnsi="Arial" w:cs="Arial"/>
          <w:b/>
          <w:sz w:val="24"/>
          <w:szCs w:val="24"/>
        </w:rPr>
        <w:t xml:space="preserve"> </w:t>
      </w:r>
      <w:r w:rsidRPr="008A0C7D">
        <w:rPr>
          <w:rFonts w:ascii="Arial" w:eastAsia="Times New Roman" w:hAnsi="Arial" w:cs="Arial"/>
          <w:b/>
          <w:sz w:val="24"/>
          <w:szCs w:val="24"/>
        </w:rPr>
        <w:tab/>
      </w:r>
      <w:r w:rsidRPr="008A0C7D">
        <w:rPr>
          <w:rFonts w:ascii="Arial" w:eastAsia="Times New Roman" w:hAnsi="Arial" w:cs="Arial"/>
          <w:b/>
          <w:sz w:val="24"/>
          <w:szCs w:val="24"/>
        </w:rPr>
        <w:tab/>
      </w:r>
      <w:r w:rsidRPr="008A0C7D">
        <w:rPr>
          <w:rFonts w:ascii="Arial" w:eastAsia="Times New Roman" w:hAnsi="Arial" w:cs="Arial"/>
          <w:b/>
          <w:sz w:val="24"/>
          <w:szCs w:val="24"/>
        </w:rPr>
        <w:tab/>
      </w:r>
      <w:r w:rsidRPr="008A0C7D">
        <w:rPr>
          <w:rFonts w:ascii="Arial" w:eastAsia="Times New Roman" w:hAnsi="Arial" w:cs="Arial"/>
          <w:b/>
          <w:sz w:val="24"/>
          <w:szCs w:val="24"/>
        </w:rPr>
        <w:tab/>
      </w:r>
      <w:r w:rsidRPr="008A0C7D">
        <w:rPr>
          <w:rFonts w:ascii="Arial" w:eastAsia="Times New Roman" w:hAnsi="Arial" w:cs="Arial"/>
          <w:b/>
          <w:sz w:val="24"/>
          <w:szCs w:val="24"/>
        </w:rPr>
        <w:tab/>
      </w:r>
      <w:r w:rsidRPr="008A0C7D">
        <w:rPr>
          <w:rFonts w:ascii="Arial" w:eastAsia="Times New Roman" w:hAnsi="Arial" w:cs="Arial"/>
          <w:b/>
          <w:sz w:val="24"/>
          <w:szCs w:val="24"/>
        </w:rPr>
        <w:tab/>
      </w:r>
      <w:r w:rsidRPr="008A0C7D">
        <w:rPr>
          <w:rFonts w:ascii="Arial" w:eastAsia="Times New Roman" w:hAnsi="Arial" w:cs="Arial"/>
          <w:b/>
          <w:sz w:val="24"/>
          <w:szCs w:val="24"/>
        </w:rPr>
        <w:tab/>
      </w:r>
      <w:r w:rsidRPr="008A0C7D">
        <w:rPr>
          <w:rFonts w:ascii="Arial" w:eastAsia="Times New Roman" w:hAnsi="Arial" w:cs="Arial"/>
          <w:b/>
          <w:sz w:val="24"/>
          <w:szCs w:val="24"/>
        </w:rPr>
        <w:tab/>
        <w:t xml:space="preserve">           NO PASSCODE NEEDED                                               </w:t>
      </w:r>
    </w:p>
    <w:p w14:paraId="60CDCC14" w14:textId="77777777" w:rsidR="00F75AAD" w:rsidRPr="008A0C7D" w:rsidRDefault="00F75AAD" w:rsidP="00F75AAD">
      <w:pPr>
        <w:rPr>
          <w:rFonts w:ascii="Arial" w:eastAsia="Times New Roman" w:hAnsi="Arial" w:cs="Arial"/>
          <w:b/>
          <w:sz w:val="24"/>
          <w:szCs w:val="24"/>
        </w:rPr>
      </w:pPr>
      <w:r w:rsidRPr="008A0C7D">
        <w:rPr>
          <w:rFonts w:ascii="Arial" w:eastAsia="Times New Roman" w:hAnsi="Arial" w:cs="Arial"/>
          <w:b/>
          <w:sz w:val="24"/>
          <w:szCs w:val="24"/>
        </w:rPr>
        <w:tab/>
      </w:r>
      <w:r w:rsidRPr="008A0C7D">
        <w:rPr>
          <w:rFonts w:ascii="Arial" w:eastAsia="Times New Roman" w:hAnsi="Arial" w:cs="Arial"/>
          <w:b/>
          <w:sz w:val="24"/>
          <w:szCs w:val="24"/>
        </w:rPr>
        <w:tab/>
      </w:r>
      <w:r w:rsidRPr="008A0C7D">
        <w:rPr>
          <w:rFonts w:ascii="Arial" w:eastAsia="Times New Roman" w:hAnsi="Arial" w:cs="Arial"/>
          <w:b/>
          <w:sz w:val="24"/>
          <w:szCs w:val="24"/>
        </w:rPr>
        <w:tab/>
      </w:r>
      <w:r w:rsidRPr="008A0C7D">
        <w:rPr>
          <w:rFonts w:ascii="Arial" w:eastAsia="Times New Roman" w:hAnsi="Arial" w:cs="Arial"/>
          <w:b/>
          <w:sz w:val="24"/>
          <w:szCs w:val="24"/>
        </w:rPr>
        <w:tab/>
      </w:r>
      <w:r w:rsidRPr="008A0C7D">
        <w:rPr>
          <w:rFonts w:ascii="Arial" w:eastAsia="Times New Roman" w:hAnsi="Arial" w:cs="Arial"/>
          <w:b/>
          <w:sz w:val="24"/>
          <w:szCs w:val="24"/>
        </w:rPr>
        <w:tab/>
      </w:r>
      <w:r w:rsidRPr="008A0C7D">
        <w:rPr>
          <w:rFonts w:ascii="Arial" w:eastAsia="Times New Roman" w:hAnsi="Arial" w:cs="Arial"/>
          <w:b/>
          <w:sz w:val="24"/>
          <w:szCs w:val="24"/>
        </w:rPr>
        <w:tab/>
      </w:r>
      <w:r w:rsidRPr="008A0C7D">
        <w:rPr>
          <w:rFonts w:ascii="Arial" w:eastAsia="Times New Roman" w:hAnsi="Arial" w:cs="Arial"/>
          <w:b/>
          <w:sz w:val="24"/>
          <w:szCs w:val="24"/>
        </w:rPr>
        <w:tab/>
        <w:t xml:space="preserve"> </w:t>
      </w:r>
      <w:r>
        <w:rPr>
          <w:rFonts w:ascii="Arial" w:eastAsia="Times New Roman" w:hAnsi="Arial" w:cs="Arial"/>
          <w:b/>
          <w:sz w:val="24"/>
          <w:szCs w:val="24"/>
        </w:rPr>
        <w:t xml:space="preserve">          </w:t>
      </w:r>
      <w:r w:rsidRPr="008A0C7D">
        <w:rPr>
          <w:rFonts w:ascii="Arial" w:eastAsia="Times New Roman" w:hAnsi="Arial" w:cs="Arial"/>
          <w:b/>
          <w:sz w:val="24"/>
          <w:szCs w:val="24"/>
        </w:rPr>
        <w:t>CALL-IN: 1-929-205-6099</w:t>
      </w:r>
      <w:bookmarkEnd w:id="3"/>
      <w:r w:rsidRPr="008A0C7D">
        <w:rPr>
          <w:rFonts w:ascii="Arial" w:eastAsia="Times New Roman" w:hAnsi="Arial" w:cs="Arial"/>
          <w:b/>
          <w:sz w:val="24"/>
          <w:szCs w:val="24"/>
        </w:rPr>
        <w:t xml:space="preserve">    </w:t>
      </w:r>
      <w:r w:rsidRPr="008A0C7D">
        <w:rPr>
          <w:rFonts w:ascii="Arial" w:eastAsia="Times New Roman" w:hAnsi="Arial" w:cs="Arial"/>
          <w:b/>
          <w:sz w:val="24"/>
          <w:szCs w:val="24"/>
        </w:rPr>
        <w:tab/>
        <w:t xml:space="preserve">    </w:t>
      </w:r>
      <w:r w:rsidRPr="008A0C7D">
        <w:rPr>
          <w:rFonts w:ascii="Arial" w:eastAsia="Times New Roman" w:hAnsi="Arial" w:cs="Arial"/>
          <w:b/>
          <w:sz w:val="24"/>
          <w:szCs w:val="24"/>
        </w:rPr>
        <w:tab/>
      </w:r>
    </w:p>
    <w:p w14:paraId="521B1566" w14:textId="77777777" w:rsidR="00F75AAD" w:rsidRPr="008A0C7D" w:rsidRDefault="00F75AAD" w:rsidP="00F75AAD">
      <w:pPr>
        <w:rPr>
          <w:rFonts w:ascii="Arial" w:eastAsia="Times New Roman" w:hAnsi="Arial" w:cs="Arial"/>
          <w:b/>
          <w:sz w:val="24"/>
          <w:szCs w:val="24"/>
        </w:rPr>
      </w:pPr>
      <w:r w:rsidRPr="008A0C7D">
        <w:rPr>
          <w:rFonts w:ascii="Arial" w:eastAsia="Times New Roman" w:hAnsi="Arial" w:cs="Arial"/>
          <w:b/>
          <w:sz w:val="24"/>
          <w:szCs w:val="24"/>
        </w:rPr>
        <w:t xml:space="preserve">                                                       </w:t>
      </w:r>
      <w:bookmarkStart w:id="4" w:name="_Hlk184380634"/>
      <w:r w:rsidRPr="008A0C7D">
        <w:rPr>
          <w:rFonts w:ascii="Arial" w:eastAsia="Times New Roman" w:hAnsi="Arial" w:cs="Arial"/>
          <w:b/>
          <w:sz w:val="24"/>
          <w:szCs w:val="24"/>
        </w:rPr>
        <w:t>AGENDA</w:t>
      </w:r>
    </w:p>
    <w:bookmarkEnd w:id="4"/>
    <w:p w14:paraId="7410C6BD" w14:textId="77777777" w:rsidR="00F75AAD" w:rsidRPr="008A0C7D" w:rsidRDefault="00F75AAD" w:rsidP="00F75AAD">
      <w:pPr>
        <w:rPr>
          <w:rFonts w:ascii="Arial" w:eastAsia="Times New Roman" w:hAnsi="Arial" w:cs="Arial"/>
          <w:b/>
          <w:sz w:val="24"/>
          <w:szCs w:val="24"/>
        </w:rPr>
      </w:pPr>
    </w:p>
    <w:p w14:paraId="42A534F3" w14:textId="01BF940D" w:rsidR="00F75AAD" w:rsidRPr="008A0C7D" w:rsidRDefault="00F75AAD" w:rsidP="00F75AAD">
      <w:pPr>
        <w:rPr>
          <w:rFonts w:ascii="Arial" w:eastAsia="Times New Roman" w:hAnsi="Arial" w:cs="Arial"/>
          <w:b/>
          <w:sz w:val="24"/>
          <w:szCs w:val="24"/>
        </w:rPr>
      </w:pPr>
      <w:r w:rsidRPr="008A0C7D">
        <w:rPr>
          <w:rFonts w:ascii="Arial" w:eastAsia="Times New Roman" w:hAnsi="Arial" w:cs="Arial"/>
          <w:b/>
          <w:sz w:val="24"/>
          <w:szCs w:val="24"/>
        </w:rPr>
        <w:t xml:space="preserve">Regular Council Meeting                                                  </w:t>
      </w:r>
      <w:r w:rsidRPr="008A0C7D">
        <w:rPr>
          <w:rFonts w:ascii="Arial" w:eastAsia="Times New Roman" w:hAnsi="Arial" w:cs="Arial"/>
          <w:b/>
          <w:sz w:val="24"/>
          <w:szCs w:val="24"/>
        </w:rPr>
        <w:tab/>
      </w:r>
      <w:r>
        <w:rPr>
          <w:rFonts w:ascii="Arial" w:eastAsia="Times New Roman" w:hAnsi="Arial" w:cs="Arial"/>
          <w:b/>
          <w:sz w:val="24"/>
          <w:szCs w:val="24"/>
        </w:rPr>
        <w:t xml:space="preserve">September </w:t>
      </w:r>
      <w:r w:rsidR="00427CEC">
        <w:rPr>
          <w:rFonts w:ascii="Arial" w:eastAsia="Times New Roman" w:hAnsi="Arial" w:cs="Arial"/>
          <w:b/>
          <w:sz w:val="24"/>
          <w:szCs w:val="24"/>
        </w:rPr>
        <w:t>28</w:t>
      </w:r>
      <w:r w:rsidRPr="008A0C7D">
        <w:rPr>
          <w:rFonts w:ascii="Arial" w:eastAsia="Times New Roman" w:hAnsi="Arial" w:cs="Arial"/>
          <w:b/>
          <w:sz w:val="24"/>
          <w:szCs w:val="24"/>
        </w:rPr>
        <w:t>, 2026</w:t>
      </w:r>
    </w:p>
    <w:bookmarkEnd w:id="1"/>
    <w:p w14:paraId="56ED2485" w14:textId="77777777" w:rsidR="00F75AAD" w:rsidRDefault="00F75AAD" w:rsidP="00F75AAD">
      <w:pPr>
        <w:rPr>
          <w:rFonts w:ascii="Arial" w:eastAsia="Times New Roman" w:hAnsi="Arial" w:cs="Arial"/>
          <w:b/>
          <w:sz w:val="24"/>
          <w:szCs w:val="24"/>
        </w:rPr>
      </w:pPr>
      <w:r w:rsidRPr="008A0C7D">
        <w:rPr>
          <w:rFonts w:ascii="Arial" w:eastAsia="Times New Roman" w:hAnsi="Arial" w:cs="Arial"/>
          <w:b/>
          <w:sz w:val="24"/>
          <w:szCs w:val="24"/>
        </w:rPr>
        <w:tab/>
      </w:r>
      <w:r w:rsidRPr="008A0C7D">
        <w:rPr>
          <w:rFonts w:ascii="Arial" w:eastAsia="Times New Roman" w:hAnsi="Arial" w:cs="Arial"/>
          <w:b/>
          <w:sz w:val="24"/>
          <w:szCs w:val="24"/>
        </w:rPr>
        <w:tab/>
      </w:r>
      <w:r w:rsidRPr="008A0C7D">
        <w:rPr>
          <w:rFonts w:ascii="Arial" w:eastAsia="Times New Roman" w:hAnsi="Arial" w:cs="Arial"/>
          <w:b/>
          <w:sz w:val="24"/>
          <w:szCs w:val="24"/>
        </w:rPr>
        <w:tab/>
      </w:r>
      <w:r w:rsidRPr="008A0C7D">
        <w:rPr>
          <w:rFonts w:ascii="Arial" w:eastAsia="Times New Roman" w:hAnsi="Arial" w:cs="Arial"/>
          <w:b/>
          <w:sz w:val="24"/>
          <w:szCs w:val="24"/>
        </w:rPr>
        <w:tab/>
      </w:r>
      <w:r w:rsidRPr="008A0C7D">
        <w:rPr>
          <w:rFonts w:ascii="Arial" w:eastAsia="Times New Roman" w:hAnsi="Arial" w:cs="Arial"/>
          <w:b/>
          <w:sz w:val="24"/>
          <w:szCs w:val="24"/>
        </w:rPr>
        <w:tab/>
      </w:r>
      <w:r w:rsidRPr="008A0C7D">
        <w:rPr>
          <w:rFonts w:ascii="Arial" w:eastAsia="Times New Roman" w:hAnsi="Arial" w:cs="Arial"/>
          <w:b/>
          <w:sz w:val="24"/>
          <w:szCs w:val="24"/>
        </w:rPr>
        <w:tab/>
      </w:r>
      <w:r w:rsidRPr="008A0C7D">
        <w:rPr>
          <w:rFonts w:ascii="Arial" w:eastAsia="Times New Roman" w:hAnsi="Arial" w:cs="Arial"/>
          <w:b/>
          <w:sz w:val="24"/>
          <w:szCs w:val="24"/>
        </w:rPr>
        <w:tab/>
      </w:r>
      <w:r w:rsidRPr="008A0C7D">
        <w:rPr>
          <w:rFonts w:ascii="Arial" w:eastAsia="Times New Roman" w:hAnsi="Arial" w:cs="Arial"/>
          <w:b/>
          <w:sz w:val="24"/>
          <w:szCs w:val="24"/>
        </w:rPr>
        <w:tab/>
      </w:r>
      <w:r w:rsidRPr="008A0C7D">
        <w:rPr>
          <w:rFonts w:ascii="Arial" w:eastAsia="Times New Roman" w:hAnsi="Arial" w:cs="Arial"/>
          <w:b/>
          <w:sz w:val="24"/>
          <w:szCs w:val="24"/>
        </w:rPr>
        <w:tab/>
      </w:r>
      <w:r w:rsidRPr="008A0C7D">
        <w:rPr>
          <w:rFonts w:ascii="Arial" w:eastAsia="Times New Roman" w:hAnsi="Arial" w:cs="Arial"/>
          <w:b/>
          <w:sz w:val="24"/>
          <w:szCs w:val="24"/>
        </w:rPr>
        <w:tab/>
      </w:r>
      <w:r>
        <w:rPr>
          <w:rFonts w:ascii="Arial" w:eastAsia="Times New Roman" w:hAnsi="Arial" w:cs="Arial"/>
          <w:b/>
          <w:sz w:val="24"/>
          <w:szCs w:val="24"/>
        </w:rPr>
        <w:t xml:space="preserve"> </w:t>
      </w:r>
      <w:r w:rsidRPr="008A0C7D">
        <w:rPr>
          <w:rFonts w:ascii="Arial" w:eastAsia="Times New Roman" w:hAnsi="Arial" w:cs="Arial"/>
          <w:b/>
          <w:sz w:val="24"/>
          <w:szCs w:val="24"/>
        </w:rPr>
        <w:t>6:00 PM</w:t>
      </w:r>
    </w:p>
    <w:p w14:paraId="629EDEC7" w14:textId="77777777" w:rsidR="00F75AAD" w:rsidRPr="0039062C" w:rsidRDefault="00F75AAD" w:rsidP="00F75AAD">
      <w:pPr>
        <w:rPr>
          <w:rFonts w:ascii="Arial" w:eastAsia="Times New Roman" w:hAnsi="Arial" w:cs="Arial"/>
          <w:b/>
          <w:color w:val="EE0000"/>
          <w:sz w:val="24"/>
          <w:szCs w:val="24"/>
        </w:rPr>
      </w:pPr>
    </w:p>
    <w:p w14:paraId="03D557AE" w14:textId="77777777" w:rsidR="00F75AAD" w:rsidRPr="008A0C7D" w:rsidRDefault="00F75AAD" w:rsidP="00F75AAD">
      <w:pPr>
        <w:rPr>
          <w:rFonts w:ascii="Arial" w:eastAsia="Times New Roman" w:hAnsi="Arial" w:cs="Arial"/>
          <w:b/>
          <w:sz w:val="24"/>
          <w:szCs w:val="24"/>
          <w:u w:val="single"/>
        </w:rPr>
      </w:pPr>
      <w:r w:rsidRPr="008A0C7D">
        <w:rPr>
          <w:rFonts w:ascii="Arial" w:eastAsia="Times New Roman" w:hAnsi="Arial" w:cs="Arial"/>
          <w:b/>
          <w:sz w:val="24"/>
          <w:szCs w:val="24"/>
          <w:u w:val="single"/>
        </w:rPr>
        <w:t>Pledge of Allegiance</w:t>
      </w:r>
    </w:p>
    <w:p w14:paraId="2A916A74" w14:textId="77777777" w:rsidR="00F75AAD" w:rsidRPr="008A0C7D" w:rsidRDefault="00F75AAD" w:rsidP="00F75AAD">
      <w:pPr>
        <w:jc w:val="both"/>
        <w:rPr>
          <w:rFonts w:ascii="Arial" w:eastAsia="Times New Roman" w:hAnsi="Arial" w:cs="Arial"/>
          <w:b/>
          <w:sz w:val="24"/>
          <w:szCs w:val="24"/>
          <w:u w:val="single"/>
        </w:rPr>
      </w:pPr>
    </w:p>
    <w:p w14:paraId="27ADBF7B" w14:textId="77777777" w:rsidR="00F75AAD" w:rsidRPr="008A0C7D" w:rsidRDefault="00F75AAD" w:rsidP="00F75AAD">
      <w:pPr>
        <w:jc w:val="both"/>
        <w:rPr>
          <w:rFonts w:ascii="Arial" w:eastAsia="Times New Roman" w:hAnsi="Arial" w:cs="Arial"/>
          <w:b/>
          <w:sz w:val="24"/>
          <w:szCs w:val="24"/>
          <w:u w:val="single"/>
        </w:rPr>
      </w:pPr>
    </w:p>
    <w:p w14:paraId="4F979545" w14:textId="77777777" w:rsidR="00F75AAD" w:rsidRPr="008A0C7D" w:rsidRDefault="00F75AAD" w:rsidP="00F75AAD">
      <w:pPr>
        <w:jc w:val="both"/>
        <w:rPr>
          <w:rFonts w:ascii="Arial" w:eastAsia="Times New Roman" w:hAnsi="Arial" w:cs="Arial"/>
          <w:b/>
          <w:color w:val="C00000"/>
          <w:sz w:val="24"/>
          <w:szCs w:val="24"/>
        </w:rPr>
      </w:pPr>
      <w:r w:rsidRPr="008A0C7D">
        <w:rPr>
          <w:rFonts w:ascii="Arial" w:eastAsia="Times New Roman" w:hAnsi="Arial" w:cs="Arial"/>
          <w:b/>
          <w:sz w:val="24"/>
          <w:szCs w:val="24"/>
          <w:u w:val="single"/>
        </w:rPr>
        <w:t>Public Comments</w:t>
      </w:r>
      <w:r w:rsidRPr="008A0C7D">
        <w:rPr>
          <w:rFonts w:ascii="Arial" w:eastAsia="Times New Roman" w:hAnsi="Arial" w:cs="Arial"/>
          <w:b/>
          <w:color w:val="C00000"/>
          <w:sz w:val="24"/>
          <w:szCs w:val="24"/>
        </w:rPr>
        <w:t xml:space="preserve"> </w:t>
      </w:r>
    </w:p>
    <w:p w14:paraId="05464BC4" w14:textId="77777777" w:rsidR="00F75AAD" w:rsidRPr="008A0C7D" w:rsidRDefault="00F75AAD" w:rsidP="00F75AAD">
      <w:pPr>
        <w:rPr>
          <w:rFonts w:ascii="Arial" w:eastAsia="Times New Roman" w:hAnsi="Arial" w:cs="Arial"/>
          <w:b/>
          <w:sz w:val="24"/>
          <w:szCs w:val="24"/>
        </w:rPr>
      </w:pPr>
    </w:p>
    <w:p w14:paraId="74D54D8E" w14:textId="77777777" w:rsidR="00F75AAD" w:rsidRPr="008A0C7D" w:rsidRDefault="00F75AAD" w:rsidP="00F75AAD">
      <w:pPr>
        <w:rPr>
          <w:rFonts w:ascii="Arial" w:eastAsia="Times New Roman" w:hAnsi="Arial" w:cs="Arial"/>
          <w:b/>
          <w:sz w:val="24"/>
          <w:szCs w:val="24"/>
        </w:rPr>
      </w:pPr>
    </w:p>
    <w:p w14:paraId="360D38FF" w14:textId="71F674CC" w:rsidR="00F75AAD" w:rsidRPr="008A0C7D" w:rsidRDefault="00F75AAD" w:rsidP="00F75AAD">
      <w:pPr>
        <w:rPr>
          <w:rFonts w:ascii="Arial" w:eastAsia="Times New Roman" w:hAnsi="Arial" w:cs="Arial"/>
          <w:b/>
          <w:sz w:val="24"/>
          <w:szCs w:val="24"/>
        </w:rPr>
      </w:pPr>
      <w:proofErr w:type="gramStart"/>
      <w:r w:rsidRPr="008A0C7D">
        <w:rPr>
          <w:rFonts w:ascii="Arial" w:eastAsia="Times New Roman" w:hAnsi="Arial" w:cs="Arial"/>
          <w:b/>
          <w:sz w:val="24"/>
          <w:szCs w:val="24"/>
        </w:rPr>
        <w:t>I.</w:t>
      </w:r>
      <w:r w:rsidRPr="008A0C7D">
        <w:rPr>
          <w:rFonts w:ascii="Arial" w:eastAsia="Times New Roman" w:hAnsi="Arial" w:cs="Arial"/>
          <w:b/>
          <w:sz w:val="24"/>
          <w:szCs w:val="24"/>
        </w:rPr>
        <w:tab/>
      </w:r>
      <w:r w:rsidRPr="008A0C7D">
        <w:rPr>
          <w:rFonts w:ascii="Arial" w:eastAsia="Times New Roman" w:hAnsi="Arial" w:cs="Arial"/>
          <w:b/>
          <w:sz w:val="24"/>
          <w:szCs w:val="24"/>
          <w:u w:val="single"/>
        </w:rPr>
        <w:t>Minutes</w:t>
      </w:r>
      <w:proofErr w:type="gramEnd"/>
      <w:r w:rsidRPr="008A0C7D">
        <w:rPr>
          <w:rFonts w:ascii="Arial" w:eastAsia="Times New Roman" w:hAnsi="Arial" w:cs="Arial"/>
          <w:b/>
          <w:sz w:val="24"/>
          <w:szCs w:val="24"/>
          <w:u w:val="single"/>
        </w:rPr>
        <w:t>:</w:t>
      </w:r>
      <w:r w:rsidRPr="008A0C7D">
        <w:rPr>
          <w:rFonts w:ascii="Arial" w:eastAsia="Times New Roman" w:hAnsi="Arial" w:cs="Arial"/>
          <w:b/>
          <w:sz w:val="24"/>
          <w:szCs w:val="24"/>
        </w:rPr>
        <w:t xml:space="preserve">   </w:t>
      </w:r>
      <w:r w:rsidR="006C2F63">
        <w:rPr>
          <w:rFonts w:ascii="Arial" w:eastAsia="Times New Roman" w:hAnsi="Arial" w:cs="Arial"/>
          <w:b/>
          <w:sz w:val="24"/>
          <w:szCs w:val="24"/>
        </w:rPr>
        <w:t>Regular Council Meeting of September 14, 2026</w:t>
      </w:r>
      <w:r w:rsidR="006C6D38">
        <w:rPr>
          <w:rFonts w:ascii="Arial" w:eastAsia="Times New Roman" w:hAnsi="Arial" w:cs="Arial"/>
          <w:b/>
          <w:sz w:val="24"/>
          <w:szCs w:val="24"/>
        </w:rPr>
        <w:t xml:space="preserve">, </w:t>
      </w:r>
      <w:r w:rsidR="006C2F63">
        <w:rPr>
          <w:rFonts w:ascii="Arial" w:eastAsia="Times New Roman" w:hAnsi="Arial" w:cs="Arial"/>
          <w:b/>
          <w:sz w:val="24"/>
          <w:szCs w:val="24"/>
        </w:rPr>
        <w:t xml:space="preserve">Special Council Meeting of September 17, </w:t>
      </w:r>
      <w:proofErr w:type="gramStart"/>
      <w:r w:rsidR="006C2F63">
        <w:rPr>
          <w:rFonts w:ascii="Arial" w:eastAsia="Times New Roman" w:hAnsi="Arial" w:cs="Arial"/>
          <w:b/>
          <w:sz w:val="24"/>
          <w:szCs w:val="24"/>
        </w:rPr>
        <w:t>2026</w:t>
      </w:r>
      <w:proofErr w:type="gramEnd"/>
      <w:r w:rsidR="006C6D38">
        <w:rPr>
          <w:rFonts w:ascii="Arial" w:eastAsia="Times New Roman" w:hAnsi="Arial" w:cs="Arial"/>
          <w:b/>
          <w:sz w:val="24"/>
          <w:szCs w:val="24"/>
        </w:rPr>
        <w:t xml:space="preserve"> and Special Council Meeting of September 22, 2026</w:t>
      </w:r>
      <w:r w:rsidR="006C2F63">
        <w:rPr>
          <w:rFonts w:ascii="Arial" w:eastAsia="Times New Roman" w:hAnsi="Arial" w:cs="Arial"/>
          <w:b/>
          <w:sz w:val="24"/>
          <w:szCs w:val="24"/>
        </w:rPr>
        <w:t>.</w:t>
      </w:r>
    </w:p>
    <w:p w14:paraId="34506495" w14:textId="77777777" w:rsidR="00F75AAD" w:rsidRPr="008A0C7D" w:rsidRDefault="00F75AAD" w:rsidP="00F75AAD">
      <w:pPr>
        <w:rPr>
          <w:rFonts w:ascii="Arial" w:eastAsia="Times New Roman" w:hAnsi="Arial" w:cs="Arial"/>
          <w:b/>
          <w:sz w:val="24"/>
          <w:szCs w:val="24"/>
          <w14:ligatures w14:val="none"/>
        </w:rPr>
      </w:pPr>
    </w:p>
    <w:p w14:paraId="0B2F68B8" w14:textId="77777777" w:rsidR="00F75AAD" w:rsidRPr="008A0C7D" w:rsidRDefault="00F75AAD" w:rsidP="00F75AAD">
      <w:pPr>
        <w:rPr>
          <w:rFonts w:ascii="Arial" w:hAnsi="Arial" w:cs="Arial"/>
          <w:b/>
          <w:bCs/>
          <w:sz w:val="24"/>
          <w:szCs w:val="24"/>
        </w:rPr>
      </w:pPr>
      <w:r w:rsidRPr="008A0C7D">
        <w:rPr>
          <w:rFonts w:ascii="Arial" w:eastAsia="Times New Roman" w:hAnsi="Arial" w:cs="Arial"/>
          <w:b/>
          <w:sz w:val="24"/>
          <w:szCs w:val="24"/>
          <w14:ligatures w14:val="none"/>
        </w:rPr>
        <w:t>II.</w:t>
      </w:r>
      <w:r w:rsidRPr="008A0C7D">
        <w:rPr>
          <w:rFonts w:ascii="Arial" w:eastAsia="Times New Roman" w:hAnsi="Arial" w:cs="Arial"/>
          <w:b/>
          <w:sz w:val="24"/>
          <w:szCs w:val="24"/>
          <w14:ligatures w14:val="none"/>
        </w:rPr>
        <w:tab/>
      </w:r>
      <w:r w:rsidRPr="008A0C7D">
        <w:rPr>
          <w:rFonts w:ascii="Arial" w:eastAsia="Times New Roman" w:hAnsi="Arial" w:cs="Arial"/>
          <w:b/>
          <w:sz w:val="24"/>
          <w:szCs w:val="24"/>
          <w:u w:val="single"/>
          <w14:ligatures w14:val="none"/>
        </w:rPr>
        <w:t>Old Business</w:t>
      </w:r>
      <w:r w:rsidRPr="008A0C7D">
        <w:rPr>
          <w:rFonts w:ascii="Arial" w:hAnsi="Arial" w:cs="Arial"/>
          <w:b/>
          <w:sz w:val="24"/>
          <w:szCs w:val="24"/>
        </w:rPr>
        <w:tab/>
      </w:r>
      <w:r w:rsidRPr="008A0C7D">
        <w:rPr>
          <w:rFonts w:ascii="Arial" w:hAnsi="Arial" w:cs="Arial"/>
          <w:b/>
          <w:bCs/>
          <w:sz w:val="24"/>
          <w:szCs w:val="24"/>
        </w:rPr>
        <w:tab/>
      </w:r>
      <w:r w:rsidRPr="008A0C7D">
        <w:rPr>
          <w:rFonts w:ascii="Arial" w:hAnsi="Arial" w:cs="Arial"/>
          <w:b/>
          <w:bCs/>
          <w:sz w:val="24"/>
          <w:szCs w:val="24"/>
        </w:rPr>
        <w:tab/>
      </w:r>
      <w:r w:rsidRPr="008A0C7D">
        <w:rPr>
          <w:rFonts w:ascii="Arial" w:hAnsi="Arial" w:cs="Arial"/>
          <w:b/>
          <w:bCs/>
          <w:sz w:val="24"/>
          <w:szCs w:val="24"/>
        </w:rPr>
        <w:tab/>
      </w:r>
    </w:p>
    <w:p w14:paraId="3D74616B" w14:textId="77777777" w:rsidR="00086C51" w:rsidRDefault="00086C51" w:rsidP="00630F4E">
      <w:pPr>
        <w:rPr>
          <w:rFonts w:ascii="Arial" w:eastAsia="Times New Roman" w:hAnsi="Arial" w:cs="Arial"/>
          <w:b/>
          <w:sz w:val="24"/>
          <w:szCs w:val="24"/>
          <w14:ligatures w14:val="none"/>
        </w:rPr>
      </w:pPr>
    </w:p>
    <w:p w14:paraId="4993F643" w14:textId="77777777" w:rsidR="00086C51" w:rsidRDefault="00086C51" w:rsidP="00630F4E">
      <w:pPr>
        <w:rPr>
          <w:rFonts w:ascii="Arial" w:eastAsia="Times New Roman" w:hAnsi="Arial" w:cs="Arial"/>
          <w:b/>
          <w:sz w:val="24"/>
          <w:szCs w:val="24"/>
          <w14:ligatures w14:val="none"/>
        </w:rPr>
      </w:pPr>
    </w:p>
    <w:p w14:paraId="0D54AEAD" w14:textId="34CA2255" w:rsidR="00630F4E" w:rsidRPr="00C676C8" w:rsidRDefault="00630F4E" w:rsidP="00630F4E">
      <w:pPr>
        <w:rPr>
          <w:rFonts w:ascii="Arial" w:hAnsi="Arial" w:cs="Arial"/>
          <w:b/>
          <w:bCs/>
          <w:sz w:val="24"/>
          <w:szCs w:val="24"/>
        </w:rPr>
      </w:pPr>
      <w:r>
        <w:rPr>
          <w:rFonts w:ascii="Arial" w:eastAsia="Times New Roman" w:hAnsi="Arial" w:cs="Arial"/>
          <w:b/>
          <w:sz w:val="24"/>
          <w:szCs w:val="24"/>
          <w14:ligatures w14:val="none"/>
        </w:rPr>
        <w:t>A.</w:t>
      </w:r>
      <w:r>
        <w:rPr>
          <w:rFonts w:ascii="Arial" w:eastAsia="Times New Roman" w:hAnsi="Arial" w:cs="Arial"/>
          <w:b/>
          <w:sz w:val="24"/>
          <w:szCs w:val="24"/>
          <w14:ligatures w14:val="none"/>
        </w:rPr>
        <w:tab/>
        <w:t>(060226-7)</w:t>
      </w:r>
      <w:r>
        <w:rPr>
          <w:rFonts w:ascii="Arial" w:eastAsia="Times New Roman" w:hAnsi="Arial" w:cs="Arial"/>
          <w:b/>
          <w:sz w:val="24"/>
          <w:szCs w:val="24"/>
          <w14:ligatures w14:val="none"/>
        </w:rPr>
        <w:tab/>
        <w:t xml:space="preserve">Council ratifies the AFSCME Emergency Medical Technicians Union Contract for January 1, </w:t>
      </w:r>
      <w:proofErr w:type="gramStart"/>
      <w:r>
        <w:rPr>
          <w:rFonts w:ascii="Arial" w:eastAsia="Times New Roman" w:hAnsi="Arial" w:cs="Arial"/>
          <w:b/>
          <w:sz w:val="24"/>
          <w:szCs w:val="24"/>
          <w14:ligatures w14:val="none"/>
        </w:rPr>
        <w:t>2026</w:t>
      </w:r>
      <w:proofErr w:type="gramEnd"/>
      <w:r>
        <w:rPr>
          <w:rFonts w:ascii="Arial" w:eastAsia="Times New Roman" w:hAnsi="Arial" w:cs="Arial"/>
          <w:b/>
          <w:sz w:val="24"/>
          <w:szCs w:val="24"/>
          <w14:ligatures w14:val="none"/>
        </w:rPr>
        <w:t xml:space="preserve"> through December 31, 2028.</w:t>
      </w:r>
    </w:p>
    <w:p w14:paraId="29C6AAE6" w14:textId="77777777" w:rsidR="00630F4E" w:rsidRDefault="00630F4E" w:rsidP="00F75AAD">
      <w:pPr>
        <w:rPr>
          <w:rFonts w:ascii="Arial" w:eastAsia="Times New Roman" w:hAnsi="Arial" w:cs="Arial"/>
          <w:b/>
          <w:sz w:val="24"/>
          <w:szCs w:val="24"/>
          <w14:ligatures w14:val="none"/>
        </w:rPr>
      </w:pPr>
    </w:p>
    <w:p w14:paraId="7454971E" w14:textId="19C381A7" w:rsidR="00F75AAD" w:rsidRDefault="00630F4E" w:rsidP="00F75AAD">
      <w:pPr>
        <w:rPr>
          <w:rFonts w:ascii="Arial" w:eastAsia="Times New Roman" w:hAnsi="Arial" w:cs="Arial"/>
          <w:b/>
          <w:sz w:val="24"/>
          <w:szCs w:val="24"/>
          <w14:ligatures w14:val="none"/>
        </w:rPr>
      </w:pPr>
      <w:r>
        <w:rPr>
          <w:rFonts w:ascii="Arial" w:eastAsia="Times New Roman" w:hAnsi="Arial" w:cs="Arial"/>
          <w:b/>
          <w:sz w:val="24"/>
          <w:szCs w:val="24"/>
          <w14:ligatures w14:val="none"/>
        </w:rPr>
        <w:t>B</w:t>
      </w:r>
      <w:r w:rsidR="00F75AAD">
        <w:rPr>
          <w:rFonts w:ascii="Arial" w:eastAsia="Times New Roman" w:hAnsi="Arial" w:cs="Arial"/>
          <w:b/>
          <w:sz w:val="24"/>
          <w:szCs w:val="24"/>
          <w14:ligatures w14:val="none"/>
        </w:rPr>
        <w:t>.</w:t>
      </w:r>
      <w:r w:rsidR="00F75AAD">
        <w:rPr>
          <w:rFonts w:ascii="Arial" w:eastAsia="Times New Roman" w:hAnsi="Arial" w:cs="Arial"/>
          <w:b/>
          <w:sz w:val="24"/>
          <w:szCs w:val="24"/>
          <w14:ligatures w14:val="none"/>
        </w:rPr>
        <w:tab/>
        <w:t>(090126-6)</w:t>
      </w:r>
      <w:r w:rsidR="00F75AAD">
        <w:rPr>
          <w:rFonts w:ascii="Arial" w:eastAsia="Times New Roman" w:hAnsi="Arial" w:cs="Arial"/>
          <w:b/>
          <w:sz w:val="24"/>
          <w:szCs w:val="24"/>
          <w14:ligatures w14:val="none"/>
        </w:rPr>
        <w:tab/>
      </w:r>
      <w:r w:rsidR="00F75AAD" w:rsidRPr="007A6C1D">
        <w:rPr>
          <w:rFonts w:ascii="Arial" w:hAnsi="Arial" w:cs="Arial"/>
          <w:b/>
          <w:sz w:val="24"/>
          <w:szCs w:val="24"/>
        </w:rPr>
        <w:t>The Town of Houlton ordains that Chapter 7 General Assistance Ordinance dated September 20</w:t>
      </w:r>
      <w:r w:rsidR="00F75AAD">
        <w:rPr>
          <w:rFonts w:ascii="Arial" w:hAnsi="Arial" w:cs="Arial"/>
          <w:b/>
          <w:sz w:val="24"/>
          <w:szCs w:val="24"/>
        </w:rPr>
        <w:t>21</w:t>
      </w:r>
      <w:r w:rsidR="00F75AAD" w:rsidRPr="007A6C1D">
        <w:rPr>
          <w:rFonts w:ascii="Arial" w:hAnsi="Arial" w:cs="Arial"/>
          <w:b/>
          <w:sz w:val="24"/>
          <w:szCs w:val="24"/>
        </w:rPr>
        <w:t xml:space="preserve"> be replaced with General Assistance Ordinance dated September 202</w:t>
      </w:r>
      <w:r w:rsidR="00F75AAD">
        <w:rPr>
          <w:rFonts w:ascii="Arial" w:hAnsi="Arial" w:cs="Arial"/>
          <w:b/>
          <w:sz w:val="24"/>
          <w:szCs w:val="24"/>
        </w:rPr>
        <w:t>6</w:t>
      </w:r>
      <w:r w:rsidR="00F75AAD" w:rsidRPr="007A6C1D">
        <w:rPr>
          <w:rFonts w:ascii="Arial" w:hAnsi="Arial" w:cs="Arial"/>
          <w:b/>
          <w:sz w:val="24"/>
          <w:szCs w:val="24"/>
        </w:rPr>
        <w:t>.</w:t>
      </w:r>
      <w:r w:rsidR="00F75AAD">
        <w:rPr>
          <w:rFonts w:ascii="Arial" w:hAnsi="Arial" w:cs="Arial"/>
          <w:b/>
          <w:sz w:val="24"/>
          <w:szCs w:val="24"/>
        </w:rPr>
        <w:t xml:space="preserve"> </w:t>
      </w:r>
      <w:r w:rsidR="00F75AAD" w:rsidRPr="007A6C1D">
        <w:rPr>
          <w:rFonts w:ascii="Arial" w:hAnsi="Arial" w:cs="Arial"/>
          <w:b/>
          <w:sz w:val="24"/>
          <w:szCs w:val="24"/>
        </w:rPr>
        <w:t>(Note: Document in its entirety is available at the Town Office during normal business hours.)</w:t>
      </w:r>
    </w:p>
    <w:p w14:paraId="6C365EBE" w14:textId="11133AAA" w:rsidR="00F75AAD" w:rsidRDefault="00F75AAD" w:rsidP="00F75AAD">
      <w:pPr>
        <w:rPr>
          <w:rFonts w:ascii="Arial" w:eastAsia="Times New Roman" w:hAnsi="Arial" w:cs="Arial"/>
          <w:b/>
          <w:sz w:val="24"/>
          <w:szCs w:val="24"/>
          <w14:ligatures w14:val="none"/>
        </w:rPr>
      </w:pPr>
      <w:r>
        <w:rPr>
          <w:rFonts w:ascii="Arial" w:eastAsia="Times New Roman" w:hAnsi="Arial" w:cs="Arial"/>
          <w:b/>
          <w:sz w:val="24"/>
          <w:szCs w:val="24"/>
          <w14:ligatures w14:val="none"/>
        </w:rPr>
        <w:t>(First Reading)</w:t>
      </w:r>
    </w:p>
    <w:p w14:paraId="7CDDA12C" w14:textId="77777777" w:rsidR="00F75AAD" w:rsidRDefault="00F75AAD" w:rsidP="00F75AAD">
      <w:pPr>
        <w:rPr>
          <w:rFonts w:ascii="Arial" w:eastAsia="Times New Roman" w:hAnsi="Arial" w:cs="Arial"/>
          <w:b/>
          <w:sz w:val="24"/>
          <w:szCs w:val="24"/>
          <w14:ligatures w14:val="none"/>
        </w:rPr>
      </w:pPr>
    </w:p>
    <w:p w14:paraId="5D7D0274" w14:textId="604B81AF" w:rsidR="00F75AAD" w:rsidRPr="00170A10" w:rsidRDefault="00630F4E" w:rsidP="00F75AAD">
      <w:pPr>
        <w:jc w:val="both"/>
        <w:rPr>
          <w:rFonts w:ascii="Arial" w:eastAsia="Times New Roman" w:hAnsi="Arial" w:cs="Arial"/>
          <w:b/>
          <w:sz w:val="24"/>
          <w:szCs w:val="24"/>
          <w14:ligatures w14:val="none"/>
        </w:rPr>
      </w:pPr>
      <w:r>
        <w:rPr>
          <w:rFonts w:ascii="Arial" w:eastAsia="Times New Roman" w:hAnsi="Arial" w:cs="Arial"/>
          <w:b/>
          <w:sz w:val="24"/>
          <w:szCs w:val="24"/>
          <w14:ligatures w14:val="none"/>
        </w:rPr>
        <w:t>C</w:t>
      </w:r>
      <w:r w:rsidR="00F75AAD">
        <w:rPr>
          <w:rFonts w:ascii="Arial" w:eastAsia="Times New Roman" w:hAnsi="Arial" w:cs="Arial"/>
          <w:b/>
          <w:sz w:val="24"/>
          <w:szCs w:val="24"/>
          <w14:ligatures w14:val="none"/>
        </w:rPr>
        <w:t>.</w:t>
      </w:r>
      <w:r w:rsidR="00F75AAD">
        <w:rPr>
          <w:rFonts w:ascii="Arial" w:eastAsia="Times New Roman" w:hAnsi="Arial" w:cs="Arial"/>
          <w:b/>
          <w:sz w:val="24"/>
          <w:szCs w:val="24"/>
          <w14:ligatures w14:val="none"/>
        </w:rPr>
        <w:tab/>
        <w:t>(090126-7)</w:t>
      </w:r>
      <w:r w:rsidR="00F75AAD">
        <w:rPr>
          <w:rFonts w:ascii="Arial" w:eastAsia="Times New Roman" w:hAnsi="Arial" w:cs="Arial"/>
          <w:b/>
          <w:sz w:val="24"/>
          <w:szCs w:val="24"/>
          <w14:ligatures w14:val="none"/>
        </w:rPr>
        <w:tab/>
      </w:r>
      <w:r w:rsidR="00F75AAD" w:rsidRPr="00170A10">
        <w:rPr>
          <w:rFonts w:ascii="Arial" w:eastAsia="Times New Roman" w:hAnsi="Arial" w:cs="Arial"/>
          <w:b/>
          <w:sz w:val="24"/>
          <w:szCs w:val="24"/>
          <w14:ligatures w14:val="none"/>
        </w:rPr>
        <w:t xml:space="preserve">The Town of Houlton ordains that Chapter 7 General Assistance Appendix A, B, C, D, E, F, G and H dated October 1, </w:t>
      </w:r>
      <w:proofErr w:type="gramStart"/>
      <w:r w:rsidR="00F75AAD" w:rsidRPr="00170A10">
        <w:rPr>
          <w:rFonts w:ascii="Arial" w:eastAsia="Times New Roman" w:hAnsi="Arial" w:cs="Arial"/>
          <w:b/>
          <w:sz w:val="24"/>
          <w:szCs w:val="24"/>
          <w14:ligatures w14:val="none"/>
        </w:rPr>
        <w:t>202</w:t>
      </w:r>
      <w:r w:rsidR="00F75AAD">
        <w:rPr>
          <w:rFonts w:ascii="Arial" w:eastAsia="Times New Roman" w:hAnsi="Arial" w:cs="Arial"/>
          <w:b/>
          <w:sz w:val="24"/>
          <w:szCs w:val="24"/>
          <w14:ligatures w14:val="none"/>
        </w:rPr>
        <w:t>5</w:t>
      </w:r>
      <w:proofErr w:type="gramEnd"/>
      <w:r w:rsidR="00F75AAD" w:rsidRPr="00170A10">
        <w:rPr>
          <w:rFonts w:ascii="Arial" w:eastAsia="Times New Roman" w:hAnsi="Arial" w:cs="Arial"/>
          <w:b/>
          <w:sz w:val="24"/>
          <w:szCs w:val="24"/>
          <w14:ligatures w14:val="none"/>
        </w:rPr>
        <w:t xml:space="preserve"> to September 30, </w:t>
      </w:r>
      <w:proofErr w:type="gramStart"/>
      <w:r w:rsidR="00F75AAD" w:rsidRPr="00170A10">
        <w:rPr>
          <w:rFonts w:ascii="Arial" w:eastAsia="Times New Roman" w:hAnsi="Arial" w:cs="Arial"/>
          <w:b/>
          <w:sz w:val="24"/>
          <w:szCs w:val="24"/>
          <w14:ligatures w14:val="none"/>
        </w:rPr>
        <w:t>202</w:t>
      </w:r>
      <w:r w:rsidR="00F75AAD">
        <w:rPr>
          <w:rFonts w:ascii="Arial" w:eastAsia="Times New Roman" w:hAnsi="Arial" w:cs="Arial"/>
          <w:b/>
          <w:sz w:val="24"/>
          <w:szCs w:val="24"/>
          <w14:ligatures w14:val="none"/>
        </w:rPr>
        <w:t>6</w:t>
      </w:r>
      <w:proofErr w:type="gramEnd"/>
      <w:r w:rsidR="00F75AAD" w:rsidRPr="00170A10">
        <w:rPr>
          <w:rFonts w:ascii="Arial" w:eastAsia="Times New Roman" w:hAnsi="Arial" w:cs="Arial"/>
          <w:b/>
          <w:sz w:val="24"/>
          <w:szCs w:val="24"/>
          <w14:ligatures w14:val="none"/>
        </w:rPr>
        <w:t xml:space="preserve"> of the Houlton Code be replaced with General Assistance Appendix A, B, C, D, E, F, G and H dated October 1, </w:t>
      </w:r>
      <w:proofErr w:type="gramStart"/>
      <w:r w:rsidR="00F75AAD" w:rsidRPr="00170A10">
        <w:rPr>
          <w:rFonts w:ascii="Arial" w:eastAsia="Times New Roman" w:hAnsi="Arial" w:cs="Arial"/>
          <w:b/>
          <w:sz w:val="24"/>
          <w:szCs w:val="24"/>
          <w14:ligatures w14:val="none"/>
        </w:rPr>
        <w:t>202</w:t>
      </w:r>
      <w:r w:rsidR="00F75AAD">
        <w:rPr>
          <w:rFonts w:ascii="Arial" w:eastAsia="Times New Roman" w:hAnsi="Arial" w:cs="Arial"/>
          <w:b/>
          <w:sz w:val="24"/>
          <w:szCs w:val="24"/>
          <w14:ligatures w14:val="none"/>
        </w:rPr>
        <w:t>6</w:t>
      </w:r>
      <w:proofErr w:type="gramEnd"/>
      <w:r w:rsidR="00F75AAD" w:rsidRPr="00170A10">
        <w:rPr>
          <w:rFonts w:ascii="Arial" w:eastAsia="Times New Roman" w:hAnsi="Arial" w:cs="Arial"/>
          <w:b/>
          <w:sz w:val="24"/>
          <w:szCs w:val="24"/>
          <w14:ligatures w14:val="none"/>
        </w:rPr>
        <w:t xml:space="preserve"> to September 30, 202</w:t>
      </w:r>
      <w:r w:rsidR="00F75AAD">
        <w:rPr>
          <w:rFonts w:ascii="Arial" w:eastAsia="Times New Roman" w:hAnsi="Arial" w:cs="Arial"/>
          <w:b/>
          <w:sz w:val="24"/>
          <w:szCs w:val="24"/>
          <w14:ligatures w14:val="none"/>
        </w:rPr>
        <w:t>7</w:t>
      </w:r>
      <w:r w:rsidR="00F75AAD" w:rsidRPr="00170A10">
        <w:rPr>
          <w:rFonts w:ascii="Arial" w:eastAsia="Times New Roman" w:hAnsi="Arial" w:cs="Arial"/>
          <w:b/>
          <w:sz w:val="24"/>
          <w:szCs w:val="24"/>
          <w14:ligatures w14:val="none"/>
        </w:rPr>
        <w:t>. (Note: The document in its entirety is available at the Town Office during normal business hours.)</w:t>
      </w:r>
    </w:p>
    <w:p w14:paraId="1FD40485" w14:textId="77777777" w:rsidR="00F75AAD" w:rsidRPr="00170A10" w:rsidRDefault="00F75AAD" w:rsidP="00F75AAD">
      <w:pPr>
        <w:jc w:val="both"/>
        <w:rPr>
          <w:rFonts w:ascii="Arial" w:eastAsia="Times New Roman" w:hAnsi="Arial" w:cs="Arial"/>
          <w:b/>
          <w:sz w:val="24"/>
          <w:szCs w:val="24"/>
          <w14:ligatures w14:val="none"/>
        </w:rPr>
      </w:pPr>
      <w:r w:rsidRPr="00170A10">
        <w:rPr>
          <w:rFonts w:ascii="Arial" w:eastAsia="Times New Roman" w:hAnsi="Arial" w:cs="Arial"/>
          <w:b/>
          <w:sz w:val="24"/>
          <w:szCs w:val="24"/>
          <w14:ligatures w14:val="none"/>
        </w:rPr>
        <w:tab/>
        <w:t xml:space="preserve">Appendix A – </w:t>
      </w:r>
      <w:r>
        <w:rPr>
          <w:rFonts w:ascii="Arial" w:eastAsia="Times New Roman" w:hAnsi="Arial" w:cs="Arial"/>
          <w:b/>
          <w:sz w:val="24"/>
          <w:szCs w:val="24"/>
          <w14:ligatures w14:val="none"/>
        </w:rPr>
        <w:t>Overall Maximums</w:t>
      </w:r>
    </w:p>
    <w:p w14:paraId="23BE16C5" w14:textId="77777777" w:rsidR="00F75AAD" w:rsidRPr="00170A10" w:rsidRDefault="00F75AAD" w:rsidP="00F75AAD">
      <w:pPr>
        <w:jc w:val="both"/>
        <w:rPr>
          <w:rFonts w:ascii="Arial" w:eastAsia="Times New Roman" w:hAnsi="Arial" w:cs="Arial"/>
          <w:b/>
          <w:sz w:val="24"/>
          <w:szCs w:val="24"/>
          <w14:ligatures w14:val="none"/>
        </w:rPr>
      </w:pPr>
      <w:r w:rsidRPr="00170A10">
        <w:rPr>
          <w:rFonts w:ascii="Arial" w:eastAsia="Times New Roman" w:hAnsi="Arial" w:cs="Arial"/>
          <w:b/>
          <w:sz w:val="24"/>
          <w:szCs w:val="24"/>
          <w14:ligatures w14:val="none"/>
        </w:rPr>
        <w:tab/>
        <w:t>Appendix B</w:t>
      </w:r>
      <w:r w:rsidRPr="00170A10">
        <w:rPr>
          <w:rFonts w:ascii="Arial" w:eastAsia="Times New Roman" w:hAnsi="Arial" w:cs="Arial"/>
          <w:b/>
          <w:sz w:val="24"/>
          <w:szCs w:val="24"/>
          <w14:ligatures w14:val="none"/>
        </w:rPr>
        <w:tab/>
        <w:t>– Food Maximums</w:t>
      </w:r>
    </w:p>
    <w:p w14:paraId="4E7C3CBC" w14:textId="77777777" w:rsidR="00F75AAD" w:rsidRPr="00170A10" w:rsidRDefault="00F75AAD" w:rsidP="00F75AAD">
      <w:pPr>
        <w:jc w:val="both"/>
        <w:rPr>
          <w:rFonts w:ascii="Arial" w:eastAsia="Times New Roman" w:hAnsi="Arial" w:cs="Arial"/>
          <w:b/>
          <w:sz w:val="24"/>
          <w:szCs w:val="24"/>
          <w14:ligatures w14:val="none"/>
        </w:rPr>
      </w:pPr>
      <w:r w:rsidRPr="00170A10">
        <w:rPr>
          <w:rFonts w:ascii="Arial" w:eastAsia="Times New Roman" w:hAnsi="Arial" w:cs="Arial"/>
          <w:b/>
          <w:sz w:val="24"/>
          <w:szCs w:val="24"/>
          <w14:ligatures w14:val="none"/>
        </w:rPr>
        <w:tab/>
        <w:t>Appendix C – Housing Maximums</w:t>
      </w:r>
    </w:p>
    <w:p w14:paraId="0F32E8D8" w14:textId="77777777" w:rsidR="00F75AAD" w:rsidRPr="00170A10" w:rsidRDefault="00F75AAD" w:rsidP="00F75AAD">
      <w:pPr>
        <w:jc w:val="both"/>
        <w:rPr>
          <w:rFonts w:ascii="Arial" w:eastAsia="Times New Roman" w:hAnsi="Arial" w:cs="Arial"/>
          <w:b/>
          <w:sz w:val="24"/>
          <w:szCs w:val="24"/>
          <w14:ligatures w14:val="none"/>
        </w:rPr>
      </w:pPr>
      <w:r w:rsidRPr="00170A10">
        <w:rPr>
          <w:rFonts w:ascii="Arial" w:eastAsia="Times New Roman" w:hAnsi="Arial" w:cs="Arial"/>
          <w:b/>
          <w:sz w:val="24"/>
          <w:szCs w:val="24"/>
          <w14:ligatures w14:val="none"/>
        </w:rPr>
        <w:tab/>
        <w:t xml:space="preserve">Appendix D – </w:t>
      </w:r>
      <w:r>
        <w:rPr>
          <w:rFonts w:ascii="Arial" w:eastAsia="Times New Roman" w:hAnsi="Arial" w:cs="Arial"/>
          <w:b/>
          <w:sz w:val="24"/>
          <w:szCs w:val="24"/>
          <w14:ligatures w14:val="none"/>
        </w:rPr>
        <w:t>Electric Utility Maximums</w:t>
      </w:r>
    </w:p>
    <w:p w14:paraId="2F1B5334" w14:textId="39DD5373" w:rsidR="00F75AAD" w:rsidRPr="00170A10" w:rsidRDefault="00F75AAD" w:rsidP="00F75AAD">
      <w:pPr>
        <w:jc w:val="both"/>
        <w:rPr>
          <w:rFonts w:ascii="Arial" w:eastAsia="Times New Roman" w:hAnsi="Arial" w:cs="Arial"/>
          <w:b/>
          <w:sz w:val="24"/>
          <w:szCs w:val="24"/>
          <w14:ligatures w14:val="none"/>
        </w:rPr>
      </w:pPr>
      <w:r w:rsidRPr="00170A10">
        <w:rPr>
          <w:rFonts w:ascii="Arial" w:eastAsia="Times New Roman" w:hAnsi="Arial" w:cs="Arial"/>
          <w:b/>
          <w:sz w:val="24"/>
          <w:szCs w:val="24"/>
          <w14:ligatures w14:val="none"/>
        </w:rPr>
        <w:lastRenderedPageBreak/>
        <w:tab/>
        <w:t>Appendix E – Heating Fuel</w:t>
      </w:r>
      <w:r w:rsidR="003B2FF9">
        <w:rPr>
          <w:rFonts w:ascii="Arial" w:eastAsia="Times New Roman" w:hAnsi="Arial" w:cs="Arial"/>
          <w:b/>
          <w:sz w:val="24"/>
          <w:szCs w:val="24"/>
          <w14:ligatures w14:val="none"/>
        </w:rPr>
        <w:t xml:space="preserve"> Maximums</w:t>
      </w:r>
    </w:p>
    <w:p w14:paraId="49F17189" w14:textId="4E9D7DD2" w:rsidR="003B2FF9" w:rsidRPr="00170A10" w:rsidRDefault="00F75AAD" w:rsidP="00F75AAD">
      <w:pPr>
        <w:jc w:val="both"/>
        <w:rPr>
          <w:rFonts w:ascii="Arial" w:eastAsia="Times New Roman" w:hAnsi="Arial" w:cs="Arial"/>
          <w:b/>
          <w:sz w:val="24"/>
          <w:szCs w:val="24"/>
          <w14:ligatures w14:val="none"/>
        </w:rPr>
      </w:pPr>
      <w:r w:rsidRPr="00170A10">
        <w:rPr>
          <w:rFonts w:ascii="Arial" w:eastAsia="Times New Roman" w:hAnsi="Arial" w:cs="Arial"/>
          <w:b/>
          <w:sz w:val="24"/>
          <w:szCs w:val="24"/>
          <w14:ligatures w14:val="none"/>
        </w:rPr>
        <w:tab/>
        <w:t>Appendix F – Personal Care &amp; Household</w:t>
      </w:r>
      <w:r>
        <w:rPr>
          <w:rFonts w:ascii="Arial" w:eastAsia="Times New Roman" w:hAnsi="Arial" w:cs="Arial"/>
          <w:b/>
          <w:sz w:val="24"/>
          <w:szCs w:val="24"/>
          <w14:ligatures w14:val="none"/>
        </w:rPr>
        <w:t xml:space="preserve"> Supplies</w:t>
      </w:r>
      <w:r w:rsidR="003B2FF9">
        <w:rPr>
          <w:rFonts w:ascii="Arial" w:eastAsia="Times New Roman" w:hAnsi="Arial" w:cs="Arial"/>
          <w:b/>
          <w:sz w:val="24"/>
          <w:szCs w:val="24"/>
          <w14:ligatures w14:val="none"/>
        </w:rPr>
        <w:t xml:space="preserve"> Maximums</w:t>
      </w:r>
    </w:p>
    <w:p w14:paraId="14829BBA" w14:textId="77777777" w:rsidR="00F75AAD" w:rsidRPr="00170A10" w:rsidRDefault="00F75AAD" w:rsidP="00F75AAD">
      <w:pPr>
        <w:jc w:val="both"/>
        <w:rPr>
          <w:rFonts w:ascii="Arial" w:eastAsia="Times New Roman" w:hAnsi="Arial" w:cs="Arial"/>
          <w:b/>
          <w:sz w:val="24"/>
          <w:szCs w:val="24"/>
          <w14:ligatures w14:val="none"/>
        </w:rPr>
      </w:pPr>
      <w:r w:rsidRPr="00170A10">
        <w:rPr>
          <w:rFonts w:ascii="Arial" w:eastAsia="Times New Roman" w:hAnsi="Arial" w:cs="Arial"/>
          <w:b/>
          <w:sz w:val="24"/>
          <w:szCs w:val="24"/>
          <w14:ligatures w14:val="none"/>
        </w:rPr>
        <w:tab/>
        <w:t>Appendix G – Mileage Rate</w:t>
      </w:r>
    </w:p>
    <w:p w14:paraId="719CDB13" w14:textId="663E568A" w:rsidR="00F75AAD" w:rsidRPr="00170A10" w:rsidRDefault="00F75AAD" w:rsidP="001C31BB">
      <w:pPr>
        <w:ind w:left="720"/>
        <w:jc w:val="both"/>
        <w:rPr>
          <w:rFonts w:ascii="Arial" w:eastAsia="Times New Roman" w:hAnsi="Arial" w:cs="Arial"/>
          <w:b/>
          <w:sz w:val="24"/>
          <w:szCs w:val="24"/>
          <w14:ligatures w14:val="none"/>
        </w:rPr>
      </w:pPr>
      <w:r w:rsidRPr="00170A10">
        <w:rPr>
          <w:rFonts w:ascii="Arial" w:eastAsia="Times New Roman" w:hAnsi="Arial" w:cs="Arial"/>
          <w:b/>
          <w:sz w:val="24"/>
          <w:szCs w:val="24"/>
          <w14:ligatures w14:val="none"/>
        </w:rPr>
        <w:t>Appendix</w:t>
      </w:r>
      <w:r w:rsidR="001C31BB">
        <w:rPr>
          <w:rFonts w:ascii="Arial" w:eastAsia="Times New Roman" w:hAnsi="Arial" w:cs="Arial"/>
          <w:b/>
          <w:sz w:val="24"/>
          <w:szCs w:val="24"/>
          <w14:ligatures w14:val="none"/>
        </w:rPr>
        <w:t xml:space="preserve"> </w:t>
      </w:r>
      <w:r w:rsidRPr="00170A10">
        <w:rPr>
          <w:rFonts w:ascii="Arial" w:eastAsia="Times New Roman" w:hAnsi="Arial" w:cs="Arial"/>
          <w:b/>
          <w:sz w:val="24"/>
          <w:szCs w:val="24"/>
          <w14:ligatures w14:val="none"/>
        </w:rPr>
        <w:t>H – Funeral Maximums</w:t>
      </w:r>
      <w:r w:rsidR="001C31BB">
        <w:rPr>
          <w:rFonts w:ascii="Arial" w:eastAsia="Times New Roman" w:hAnsi="Arial" w:cs="Arial"/>
          <w:b/>
          <w:sz w:val="24"/>
          <w:szCs w:val="24"/>
          <w14:ligatures w14:val="none"/>
        </w:rPr>
        <w:t>, Burial Maximums and Cremation Maximums</w:t>
      </w:r>
    </w:p>
    <w:p w14:paraId="298D640F" w14:textId="071FA6E5" w:rsidR="00F75AAD" w:rsidRDefault="00F75AAD" w:rsidP="00F75AAD">
      <w:pPr>
        <w:rPr>
          <w:rFonts w:ascii="Arial" w:eastAsia="Times New Roman" w:hAnsi="Arial" w:cs="Arial"/>
          <w:b/>
          <w:sz w:val="24"/>
          <w:szCs w:val="24"/>
          <w14:ligatures w14:val="none"/>
        </w:rPr>
      </w:pPr>
      <w:r>
        <w:rPr>
          <w:rFonts w:ascii="Arial" w:eastAsia="Times New Roman" w:hAnsi="Arial" w:cs="Arial"/>
          <w:b/>
          <w:sz w:val="24"/>
          <w:szCs w:val="24"/>
          <w14:ligatures w14:val="none"/>
        </w:rPr>
        <w:t>(First Reading)</w:t>
      </w:r>
    </w:p>
    <w:p w14:paraId="34D12459" w14:textId="77777777" w:rsidR="00F75AAD" w:rsidRDefault="00F75AAD" w:rsidP="00F75AAD">
      <w:pPr>
        <w:rPr>
          <w:rFonts w:ascii="Arial" w:eastAsia="Times New Roman" w:hAnsi="Arial" w:cs="Arial"/>
          <w:b/>
          <w:sz w:val="24"/>
          <w:szCs w:val="24"/>
          <w14:ligatures w14:val="none"/>
        </w:rPr>
      </w:pPr>
    </w:p>
    <w:p w14:paraId="566C4B70" w14:textId="77777777" w:rsidR="00F75AAD" w:rsidRDefault="00F75AAD" w:rsidP="00F75AAD">
      <w:pPr>
        <w:jc w:val="both"/>
        <w:rPr>
          <w:rFonts w:ascii="Arial" w:hAnsi="Arial" w:cs="Arial"/>
          <w:b/>
          <w:bCs/>
          <w:sz w:val="24"/>
          <w:szCs w:val="24"/>
        </w:rPr>
      </w:pPr>
    </w:p>
    <w:p w14:paraId="1396F11D" w14:textId="77777777" w:rsidR="00F75AAD" w:rsidRPr="008A0C7D" w:rsidRDefault="00F75AAD" w:rsidP="00F75AAD">
      <w:pPr>
        <w:jc w:val="both"/>
        <w:rPr>
          <w:rFonts w:ascii="Arial" w:hAnsi="Arial" w:cs="Arial"/>
          <w:b/>
          <w:color w:val="000000"/>
          <w:sz w:val="24"/>
          <w:szCs w:val="24"/>
        </w:rPr>
      </w:pPr>
      <w:r w:rsidRPr="008A0C7D">
        <w:rPr>
          <w:rFonts w:ascii="Arial" w:eastAsia="Times New Roman" w:hAnsi="Arial" w:cs="Arial"/>
          <w:b/>
          <w:sz w:val="24"/>
          <w:szCs w:val="24"/>
        </w:rPr>
        <w:t>III.</w:t>
      </w:r>
      <w:r w:rsidRPr="008A0C7D">
        <w:rPr>
          <w:rFonts w:ascii="Arial" w:eastAsia="Times New Roman" w:hAnsi="Arial" w:cs="Arial"/>
          <w:b/>
          <w:sz w:val="24"/>
          <w:szCs w:val="24"/>
        </w:rPr>
        <w:tab/>
      </w:r>
      <w:r w:rsidRPr="008A0C7D">
        <w:rPr>
          <w:rFonts w:ascii="Arial" w:eastAsia="Times New Roman" w:hAnsi="Arial" w:cs="Arial"/>
          <w:b/>
          <w:sz w:val="24"/>
          <w:szCs w:val="24"/>
          <w:u w:val="single"/>
        </w:rPr>
        <w:t>New Business</w:t>
      </w:r>
    </w:p>
    <w:p w14:paraId="20ACAED1" w14:textId="77777777" w:rsidR="00F75AAD" w:rsidRPr="008A0C7D" w:rsidRDefault="00F75AAD" w:rsidP="00F75AAD">
      <w:pPr>
        <w:rPr>
          <w:rFonts w:ascii="Arial" w:eastAsia="Times New Roman" w:hAnsi="Arial" w:cs="Arial"/>
          <w:b/>
          <w:sz w:val="24"/>
          <w:szCs w:val="24"/>
          <w:u w:val="single"/>
        </w:rPr>
      </w:pPr>
    </w:p>
    <w:p w14:paraId="7C974569" w14:textId="43EF9A89" w:rsidR="00F75AAD" w:rsidRPr="00B04726" w:rsidRDefault="00F75AAD" w:rsidP="00584C82">
      <w:pPr>
        <w:jc w:val="both"/>
        <w:rPr>
          <w:rFonts w:ascii="Arial" w:hAnsi="Arial" w:cs="Arial"/>
          <w:b/>
          <w:bCs/>
          <w:sz w:val="24"/>
          <w:szCs w:val="24"/>
        </w:rPr>
      </w:pPr>
      <w:r>
        <w:rPr>
          <w:rFonts w:ascii="Arial" w:eastAsia="Times New Roman" w:hAnsi="Arial" w:cs="Arial"/>
          <w:b/>
          <w:sz w:val="24"/>
          <w:szCs w:val="24"/>
          <w14:ligatures w14:val="none"/>
        </w:rPr>
        <w:t>A</w:t>
      </w:r>
      <w:r w:rsidRPr="008A0C7D">
        <w:rPr>
          <w:rFonts w:ascii="Arial" w:eastAsia="Times New Roman" w:hAnsi="Arial" w:cs="Arial"/>
          <w:b/>
          <w:sz w:val="24"/>
          <w:szCs w:val="24"/>
          <w14:ligatures w14:val="none"/>
        </w:rPr>
        <w:t>.</w:t>
      </w:r>
      <w:r w:rsidRPr="008A0C7D">
        <w:rPr>
          <w:rFonts w:ascii="Arial" w:eastAsia="Times New Roman" w:hAnsi="Arial" w:cs="Arial"/>
          <w:b/>
          <w:sz w:val="24"/>
          <w:szCs w:val="24"/>
          <w14:ligatures w14:val="none"/>
        </w:rPr>
        <w:tab/>
        <w:t>(0</w:t>
      </w:r>
      <w:r>
        <w:rPr>
          <w:rFonts w:ascii="Arial" w:eastAsia="Times New Roman" w:hAnsi="Arial" w:cs="Arial"/>
          <w:b/>
          <w:sz w:val="24"/>
          <w:szCs w:val="24"/>
          <w14:ligatures w14:val="none"/>
        </w:rPr>
        <w:t>9</w:t>
      </w:r>
      <w:r w:rsidRPr="008A0C7D">
        <w:rPr>
          <w:rFonts w:ascii="Arial" w:eastAsia="Times New Roman" w:hAnsi="Arial" w:cs="Arial"/>
          <w:b/>
          <w:sz w:val="24"/>
          <w:szCs w:val="24"/>
          <w14:ligatures w14:val="none"/>
        </w:rPr>
        <w:t>0</w:t>
      </w:r>
      <w:r w:rsidR="00584C82">
        <w:rPr>
          <w:rFonts w:ascii="Arial" w:eastAsia="Times New Roman" w:hAnsi="Arial" w:cs="Arial"/>
          <w:b/>
          <w:sz w:val="24"/>
          <w:szCs w:val="24"/>
          <w14:ligatures w14:val="none"/>
        </w:rPr>
        <w:t>2</w:t>
      </w:r>
      <w:r w:rsidRPr="008A0C7D">
        <w:rPr>
          <w:rFonts w:ascii="Arial" w:eastAsia="Times New Roman" w:hAnsi="Arial" w:cs="Arial"/>
          <w:b/>
          <w:sz w:val="24"/>
          <w:szCs w:val="24"/>
          <w14:ligatures w14:val="none"/>
        </w:rPr>
        <w:t>26-</w:t>
      </w:r>
      <w:r>
        <w:rPr>
          <w:rFonts w:ascii="Arial" w:eastAsia="Times New Roman" w:hAnsi="Arial" w:cs="Arial"/>
          <w:b/>
          <w:sz w:val="24"/>
          <w:szCs w:val="24"/>
          <w14:ligatures w14:val="none"/>
        </w:rPr>
        <w:t>1</w:t>
      </w:r>
      <w:r w:rsidRPr="008A0C7D">
        <w:rPr>
          <w:rFonts w:ascii="Arial" w:eastAsia="Times New Roman" w:hAnsi="Arial" w:cs="Arial"/>
          <w:b/>
          <w:sz w:val="24"/>
          <w:szCs w:val="24"/>
          <w14:ligatures w14:val="none"/>
        </w:rPr>
        <w:t>)</w:t>
      </w:r>
      <w:r>
        <w:rPr>
          <w:rFonts w:ascii="Arial" w:eastAsia="Times New Roman" w:hAnsi="Arial" w:cs="Arial"/>
          <w:b/>
          <w:sz w:val="24"/>
          <w:szCs w:val="24"/>
          <w14:ligatures w14:val="none"/>
        </w:rPr>
        <w:tab/>
      </w:r>
      <w:r w:rsidR="00A963B0" w:rsidRPr="006E10ED">
        <w:rPr>
          <w:rFonts w:ascii="Arial" w:hAnsi="Arial" w:cs="Arial"/>
          <w:b/>
          <w:sz w:val="24"/>
          <w:szCs w:val="24"/>
        </w:rPr>
        <w:t xml:space="preserve">Council ratifies the Maine Association of Police, Patrolman/Dispatcher and Command Unit Union Contract for </w:t>
      </w:r>
      <w:r w:rsidR="00A963B0">
        <w:rPr>
          <w:rFonts w:ascii="Arial" w:hAnsi="Arial" w:cs="Arial"/>
          <w:b/>
          <w:sz w:val="24"/>
          <w:szCs w:val="24"/>
        </w:rPr>
        <w:t xml:space="preserve">January 1, </w:t>
      </w:r>
      <w:proofErr w:type="gramStart"/>
      <w:r w:rsidR="00A963B0">
        <w:rPr>
          <w:rFonts w:ascii="Arial" w:hAnsi="Arial" w:cs="Arial"/>
          <w:b/>
          <w:sz w:val="24"/>
          <w:szCs w:val="24"/>
        </w:rPr>
        <w:t>2026</w:t>
      </w:r>
      <w:proofErr w:type="gramEnd"/>
      <w:r w:rsidR="00A963B0" w:rsidRPr="006E10ED">
        <w:rPr>
          <w:rFonts w:ascii="Arial" w:hAnsi="Arial" w:cs="Arial"/>
          <w:b/>
          <w:sz w:val="24"/>
          <w:szCs w:val="24"/>
        </w:rPr>
        <w:t xml:space="preserve"> through December 31, 20</w:t>
      </w:r>
      <w:r w:rsidR="00A963B0">
        <w:rPr>
          <w:rFonts w:ascii="Arial" w:hAnsi="Arial" w:cs="Arial"/>
          <w:b/>
          <w:sz w:val="24"/>
          <w:szCs w:val="24"/>
        </w:rPr>
        <w:t>28.</w:t>
      </w:r>
    </w:p>
    <w:p w14:paraId="524EBBAA" w14:textId="77777777" w:rsidR="00F75AAD" w:rsidRDefault="00F75AAD" w:rsidP="00F75AAD">
      <w:pPr>
        <w:jc w:val="both"/>
        <w:rPr>
          <w:rFonts w:ascii="Arial" w:hAnsi="Arial" w:cs="Arial"/>
          <w:b/>
          <w:bCs/>
          <w:sz w:val="24"/>
          <w:szCs w:val="24"/>
        </w:rPr>
      </w:pPr>
    </w:p>
    <w:p w14:paraId="6C354A38" w14:textId="54253048" w:rsidR="00427814" w:rsidRDefault="00F75AAD" w:rsidP="00427814">
      <w:pPr>
        <w:spacing w:line="259" w:lineRule="auto"/>
        <w:rPr>
          <w:rFonts w:ascii="Arial" w:hAnsi="Arial" w:cs="Arial"/>
          <w:b/>
          <w:kern w:val="2"/>
          <w:sz w:val="24"/>
          <w:szCs w:val="24"/>
        </w:rPr>
      </w:pPr>
      <w:r>
        <w:rPr>
          <w:rFonts w:ascii="Arial" w:hAnsi="Arial" w:cs="Arial"/>
          <w:b/>
          <w:bCs/>
          <w:sz w:val="24"/>
          <w:szCs w:val="24"/>
        </w:rPr>
        <w:t>B.</w:t>
      </w:r>
      <w:r>
        <w:rPr>
          <w:rFonts w:ascii="Arial" w:hAnsi="Arial" w:cs="Arial"/>
          <w:b/>
          <w:bCs/>
          <w:sz w:val="24"/>
          <w:szCs w:val="24"/>
        </w:rPr>
        <w:tab/>
        <w:t>(090</w:t>
      </w:r>
      <w:r w:rsidR="00584C82">
        <w:rPr>
          <w:rFonts w:ascii="Arial" w:hAnsi="Arial" w:cs="Arial"/>
          <w:b/>
          <w:bCs/>
          <w:sz w:val="24"/>
          <w:szCs w:val="24"/>
        </w:rPr>
        <w:t>2</w:t>
      </w:r>
      <w:r>
        <w:rPr>
          <w:rFonts w:ascii="Arial" w:hAnsi="Arial" w:cs="Arial"/>
          <w:b/>
          <w:bCs/>
          <w:sz w:val="24"/>
          <w:szCs w:val="24"/>
        </w:rPr>
        <w:t>26-2)</w:t>
      </w:r>
      <w:r>
        <w:rPr>
          <w:rFonts w:ascii="Arial" w:hAnsi="Arial" w:cs="Arial"/>
          <w:b/>
          <w:bCs/>
          <w:sz w:val="24"/>
          <w:szCs w:val="24"/>
        </w:rPr>
        <w:tab/>
      </w:r>
      <w:r w:rsidR="00427814">
        <w:rPr>
          <w:rFonts w:ascii="Arial" w:hAnsi="Arial" w:cs="Arial"/>
          <w:b/>
          <w:kern w:val="2"/>
          <w:sz w:val="24"/>
          <w:szCs w:val="24"/>
        </w:rPr>
        <w:t>Council approves the application for a Victualer License for North Country Fuel d/b/a The Station located at 132 Military Street.</w:t>
      </w:r>
    </w:p>
    <w:p w14:paraId="536D3CA8" w14:textId="77777777" w:rsidR="00427814" w:rsidRPr="00542ECE" w:rsidRDefault="00427814" w:rsidP="00427814">
      <w:pPr>
        <w:spacing w:line="259" w:lineRule="auto"/>
        <w:rPr>
          <w:rFonts w:ascii="Arial" w:hAnsi="Arial" w:cs="Arial"/>
          <w:b/>
          <w:kern w:val="2"/>
          <w:sz w:val="24"/>
          <w:szCs w:val="24"/>
        </w:rPr>
      </w:pPr>
      <w:r>
        <w:rPr>
          <w:rFonts w:ascii="Arial" w:hAnsi="Arial" w:cs="Arial"/>
          <w:b/>
          <w:kern w:val="2"/>
          <w:sz w:val="24"/>
          <w:szCs w:val="24"/>
        </w:rPr>
        <w:t>(Public Hearing)</w:t>
      </w:r>
      <w:r w:rsidRPr="00542ECE">
        <w:rPr>
          <w:rFonts w:ascii="Arial" w:hAnsi="Arial" w:cs="Arial"/>
          <w:b/>
          <w:kern w:val="2"/>
          <w:sz w:val="24"/>
          <w:szCs w:val="24"/>
        </w:rPr>
        <w:tab/>
      </w:r>
      <w:r w:rsidRPr="00542ECE">
        <w:rPr>
          <w:rFonts w:ascii="Arial" w:hAnsi="Arial" w:cs="Arial"/>
          <w:b/>
          <w:bCs/>
          <w:kern w:val="2"/>
          <w:sz w:val="24"/>
          <w:szCs w:val="24"/>
        </w:rPr>
        <w:t xml:space="preserve"> </w:t>
      </w:r>
    </w:p>
    <w:p w14:paraId="31823F9A" w14:textId="20BCCBAE" w:rsidR="00F75AAD" w:rsidRDefault="00F75AAD" w:rsidP="00F75AAD">
      <w:pPr>
        <w:jc w:val="both"/>
        <w:rPr>
          <w:rFonts w:ascii="Arial" w:hAnsi="Arial" w:cs="Arial"/>
          <w:b/>
          <w:bCs/>
          <w:sz w:val="24"/>
          <w:szCs w:val="24"/>
        </w:rPr>
      </w:pPr>
    </w:p>
    <w:p w14:paraId="526C4060" w14:textId="6EBB2BC1" w:rsidR="00F75AAD" w:rsidRDefault="00F75AAD" w:rsidP="00F75AAD">
      <w:pPr>
        <w:rPr>
          <w:rFonts w:ascii="Arial" w:hAnsi="Arial" w:cs="Arial"/>
          <w:b/>
          <w:bCs/>
          <w:sz w:val="24"/>
          <w:szCs w:val="24"/>
        </w:rPr>
      </w:pPr>
      <w:r>
        <w:rPr>
          <w:rFonts w:ascii="Arial" w:hAnsi="Arial" w:cs="Arial"/>
          <w:b/>
          <w:bCs/>
          <w:sz w:val="24"/>
          <w:szCs w:val="24"/>
        </w:rPr>
        <w:t>C.</w:t>
      </w:r>
      <w:r>
        <w:rPr>
          <w:rFonts w:ascii="Arial" w:hAnsi="Arial" w:cs="Arial"/>
          <w:b/>
          <w:bCs/>
          <w:sz w:val="24"/>
          <w:szCs w:val="24"/>
        </w:rPr>
        <w:tab/>
        <w:t>(090</w:t>
      </w:r>
      <w:r w:rsidR="00584C82">
        <w:rPr>
          <w:rFonts w:ascii="Arial" w:hAnsi="Arial" w:cs="Arial"/>
          <w:b/>
          <w:bCs/>
          <w:sz w:val="24"/>
          <w:szCs w:val="24"/>
        </w:rPr>
        <w:t>2</w:t>
      </w:r>
      <w:r>
        <w:rPr>
          <w:rFonts w:ascii="Arial" w:hAnsi="Arial" w:cs="Arial"/>
          <w:b/>
          <w:bCs/>
          <w:sz w:val="24"/>
          <w:szCs w:val="24"/>
        </w:rPr>
        <w:t>26-3)</w:t>
      </w:r>
      <w:r>
        <w:rPr>
          <w:rFonts w:ascii="Arial" w:hAnsi="Arial" w:cs="Arial"/>
          <w:b/>
          <w:bCs/>
          <w:sz w:val="24"/>
          <w:szCs w:val="24"/>
        </w:rPr>
        <w:tab/>
      </w:r>
      <w:r w:rsidR="001F4FC0" w:rsidRPr="00756440">
        <w:rPr>
          <w:rFonts w:ascii="Arial" w:eastAsia="Times New Roman" w:hAnsi="Arial" w:cs="Arial"/>
          <w:b/>
          <w:sz w:val="24"/>
          <w:szCs w:val="24"/>
        </w:rPr>
        <w:t>Council notifies the voters of the Town of Houlton of the Regular Municipal Election</w:t>
      </w:r>
      <w:r w:rsidR="001F4FC0">
        <w:rPr>
          <w:rFonts w:ascii="Arial" w:eastAsia="Times New Roman" w:hAnsi="Arial" w:cs="Arial"/>
          <w:b/>
          <w:sz w:val="24"/>
          <w:szCs w:val="24"/>
        </w:rPr>
        <w:t xml:space="preserve"> to be held on November 3, 2026</w:t>
      </w:r>
      <w:r w:rsidR="001F4FC0" w:rsidRPr="00756440">
        <w:rPr>
          <w:rFonts w:ascii="Arial" w:eastAsia="Times New Roman" w:hAnsi="Arial" w:cs="Arial"/>
          <w:b/>
          <w:sz w:val="24"/>
          <w:szCs w:val="24"/>
        </w:rPr>
        <w:t>, by signing the Municipal Election Warrant.</w:t>
      </w:r>
    </w:p>
    <w:p w14:paraId="1DEE888E" w14:textId="77777777" w:rsidR="00F75AAD" w:rsidRDefault="00F75AAD" w:rsidP="00F75AAD">
      <w:pPr>
        <w:rPr>
          <w:rFonts w:ascii="Arial" w:hAnsi="Arial" w:cs="Arial"/>
          <w:b/>
          <w:bCs/>
          <w:sz w:val="24"/>
          <w:szCs w:val="24"/>
        </w:rPr>
      </w:pPr>
    </w:p>
    <w:p w14:paraId="62F975B8" w14:textId="00E8F507" w:rsidR="00F75AAD" w:rsidRDefault="00F75AAD" w:rsidP="00F75AAD">
      <w:pPr>
        <w:rPr>
          <w:rFonts w:ascii="Arial" w:eastAsia="Times New Roman" w:hAnsi="Arial" w:cs="Arial"/>
          <w:b/>
          <w:sz w:val="24"/>
          <w:szCs w:val="24"/>
          <w14:ligatures w14:val="none"/>
        </w:rPr>
      </w:pPr>
      <w:r>
        <w:rPr>
          <w:rFonts w:ascii="Arial" w:eastAsia="Times New Roman" w:hAnsi="Arial" w:cs="Arial"/>
          <w:b/>
          <w:sz w:val="24"/>
          <w:szCs w:val="24"/>
          <w14:ligatures w14:val="none"/>
        </w:rPr>
        <w:t>D.</w:t>
      </w:r>
      <w:r>
        <w:rPr>
          <w:rFonts w:ascii="Arial" w:eastAsia="Times New Roman" w:hAnsi="Arial" w:cs="Arial"/>
          <w:b/>
          <w:sz w:val="24"/>
          <w:szCs w:val="24"/>
          <w14:ligatures w14:val="none"/>
        </w:rPr>
        <w:tab/>
        <w:t>(090</w:t>
      </w:r>
      <w:r w:rsidR="00584C82">
        <w:rPr>
          <w:rFonts w:ascii="Arial" w:eastAsia="Times New Roman" w:hAnsi="Arial" w:cs="Arial"/>
          <w:b/>
          <w:sz w:val="24"/>
          <w:szCs w:val="24"/>
          <w14:ligatures w14:val="none"/>
        </w:rPr>
        <w:t>2</w:t>
      </w:r>
      <w:r>
        <w:rPr>
          <w:rFonts w:ascii="Arial" w:eastAsia="Times New Roman" w:hAnsi="Arial" w:cs="Arial"/>
          <w:b/>
          <w:sz w:val="24"/>
          <w:szCs w:val="24"/>
          <w14:ligatures w14:val="none"/>
        </w:rPr>
        <w:t>26-4)</w:t>
      </w:r>
      <w:r>
        <w:rPr>
          <w:rFonts w:ascii="Arial" w:eastAsia="Times New Roman" w:hAnsi="Arial" w:cs="Arial"/>
          <w:b/>
          <w:sz w:val="24"/>
          <w:szCs w:val="24"/>
          <w14:ligatures w14:val="none"/>
        </w:rPr>
        <w:tab/>
      </w:r>
      <w:r w:rsidR="001F4FC0" w:rsidRPr="00756440">
        <w:rPr>
          <w:rFonts w:ascii="Arial" w:eastAsia="Times New Roman" w:hAnsi="Arial" w:cs="Arial"/>
          <w:b/>
          <w:sz w:val="24"/>
          <w:szCs w:val="24"/>
        </w:rPr>
        <w:t xml:space="preserve">Council authorizes the Registrar of Voters to be available at the Town Office during the hours the Town Clerk’s Office is open for the purpose of registering voters and making name and address changes.  (Note: Office hours Monday </w:t>
      </w:r>
      <w:proofErr w:type="gramStart"/>
      <w:r w:rsidR="001F4FC0" w:rsidRPr="00756440">
        <w:rPr>
          <w:rFonts w:ascii="Arial" w:eastAsia="Times New Roman" w:hAnsi="Arial" w:cs="Arial"/>
          <w:b/>
          <w:sz w:val="24"/>
          <w:szCs w:val="24"/>
        </w:rPr>
        <w:t>thru</w:t>
      </w:r>
      <w:proofErr w:type="gramEnd"/>
      <w:r w:rsidR="001F4FC0" w:rsidRPr="00756440">
        <w:rPr>
          <w:rFonts w:ascii="Arial" w:eastAsia="Times New Roman" w:hAnsi="Arial" w:cs="Arial"/>
          <w:b/>
          <w:sz w:val="24"/>
          <w:szCs w:val="24"/>
        </w:rPr>
        <w:t xml:space="preserve"> Friday, 7:30 a.m. to 4:00 p.m. and on </w:t>
      </w:r>
      <w:r w:rsidR="001F4FC0" w:rsidRPr="003108F5">
        <w:rPr>
          <w:rFonts w:ascii="Arial" w:eastAsia="Times New Roman" w:hAnsi="Arial" w:cs="Arial"/>
          <w:b/>
          <w:sz w:val="24"/>
          <w:szCs w:val="24"/>
        </w:rPr>
        <w:t xml:space="preserve">Thursday, October </w:t>
      </w:r>
      <w:r w:rsidR="00321705" w:rsidRPr="003108F5">
        <w:rPr>
          <w:rFonts w:ascii="Arial" w:eastAsia="Times New Roman" w:hAnsi="Arial" w:cs="Arial"/>
          <w:b/>
          <w:sz w:val="24"/>
          <w:szCs w:val="24"/>
        </w:rPr>
        <w:t>29</w:t>
      </w:r>
      <w:r w:rsidR="001F4FC0" w:rsidRPr="003108F5">
        <w:rPr>
          <w:rFonts w:ascii="Arial" w:eastAsia="Times New Roman" w:hAnsi="Arial" w:cs="Arial"/>
          <w:b/>
          <w:sz w:val="24"/>
          <w:szCs w:val="24"/>
          <w:vertAlign w:val="superscript"/>
        </w:rPr>
        <w:t>th</w:t>
      </w:r>
      <w:r w:rsidR="001F4FC0" w:rsidRPr="003108F5">
        <w:rPr>
          <w:rFonts w:ascii="Arial" w:eastAsia="Times New Roman" w:hAnsi="Arial" w:cs="Arial"/>
          <w:b/>
          <w:sz w:val="24"/>
          <w:szCs w:val="24"/>
        </w:rPr>
        <w:t xml:space="preserve"> from 7:30 a.m. to 6:00 p.m.</w:t>
      </w:r>
    </w:p>
    <w:p w14:paraId="1725EE49" w14:textId="77777777" w:rsidR="00F75AAD" w:rsidRDefault="00F75AAD" w:rsidP="00F75AAD">
      <w:pPr>
        <w:rPr>
          <w:rFonts w:ascii="Arial" w:eastAsia="Times New Roman" w:hAnsi="Arial" w:cs="Arial"/>
          <w:b/>
          <w:sz w:val="24"/>
          <w:szCs w:val="24"/>
          <w14:ligatures w14:val="none"/>
        </w:rPr>
      </w:pPr>
    </w:p>
    <w:p w14:paraId="25332337" w14:textId="4C1EB44D" w:rsidR="00F75AAD" w:rsidRDefault="00F75AAD" w:rsidP="00F75AAD">
      <w:pPr>
        <w:rPr>
          <w:rFonts w:ascii="Arial" w:eastAsia="Times New Roman" w:hAnsi="Arial" w:cs="Arial"/>
          <w:b/>
          <w:sz w:val="24"/>
          <w:szCs w:val="24"/>
          <w14:ligatures w14:val="none"/>
        </w:rPr>
      </w:pPr>
      <w:r>
        <w:rPr>
          <w:rFonts w:ascii="Arial" w:eastAsia="Times New Roman" w:hAnsi="Arial" w:cs="Arial"/>
          <w:b/>
          <w:sz w:val="24"/>
          <w:szCs w:val="24"/>
          <w14:ligatures w14:val="none"/>
        </w:rPr>
        <w:t>E.</w:t>
      </w:r>
      <w:r>
        <w:rPr>
          <w:rFonts w:ascii="Arial" w:eastAsia="Times New Roman" w:hAnsi="Arial" w:cs="Arial"/>
          <w:b/>
          <w:sz w:val="24"/>
          <w:szCs w:val="24"/>
          <w14:ligatures w14:val="none"/>
        </w:rPr>
        <w:tab/>
        <w:t>(090</w:t>
      </w:r>
      <w:r w:rsidR="00584C82">
        <w:rPr>
          <w:rFonts w:ascii="Arial" w:eastAsia="Times New Roman" w:hAnsi="Arial" w:cs="Arial"/>
          <w:b/>
          <w:sz w:val="24"/>
          <w:szCs w:val="24"/>
          <w14:ligatures w14:val="none"/>
        </w:rPr>
        <w:t>2</w:t>
      </w:r>
      <w:r>
        <w:rPr>
          <w:rFonts w:ascii="Arial" w:eastAsia="Times New Roman" w:hAnsi="Arial" w:cs="Arial"/>
          <w:b/>
          <w:sz w:val="24"/>
          <w:szCs w:val="24"/>
          <w14:ligatures w14:val="none"/>
        </w:rPr>
        <w:t>26-5)</w:t>
      </w:r>
      <w:r>
        <w:rPr>
          <w:rFonts w:ascii="Arial" w:eastAsia="Times New Roman" w:hAnsi="Arial" w:cs="Arial"/>
          <w:b/>
          <w:sz w:val="24"/>
          <w:szCs w:val="24"/>
          <w14:ligatures w14:val="none"/>
        </w:rPr>
        <w:tab/>
      </w:r>
      <w:r w:rsidR="00B92683">
        <w:rPr>
          <w:rFonts w:ascii="Arial" w:eastAsia="Times New Roman" w:hAnsi="Arial" w:cs="Arial"/>
          <w:b/>
          <w:sz w:val="24"/>
          <w:szCs w:val="24"/>
          <w14:ligatures w14:val="none"/>
        </w:rPr>
        <w:t>Council authorizes Amber Jones, Khylee Wampler and Tamara Merritt to sign documents pertaining to accounts at Katahdin Trust Company.</w:t>
      </w:r>
    </w:p>
    <w:p w14:paraId="35DAAD67" w14:textId="77777777" w:rsidR="00F75AAD" w:rsidRDefault="00F75AAD" w:rsidP="00F75AAD">
      <w:pPr>
        <w:rPr>
          <w:rFonts w:ascii="Arial" w:eastAsia="Times New Roman" w:hAnsi="Arial" w:cs="Arial"/>
          <w:b/>
          <w:sz w:val="24"/>
          <w:szCs w:val="24"/>
          <w14:ligatures w14:val="none"/>
        </w:rPr>
      </w:pPr>
    </w:p>
    <w:p w14:paraId="57386B5A" w14:textId="227B46B2" w:rsidR="00F75AAD" w:rsidRDefault="00644251" w:rsidP="00F75AAD">
      <w:pPr>
        <w:rPr>
          <w:rFonts w:ascii="Arial" w:eastAsia="Times New Roman" w:hAnsi="Arial" w:cs="Arial"/>
          <w:b/>
          <w:sz w:val="24"/>
          <w:szCs w:val="24"/>
          <w14:ligatures w14:val="none"/>
        </w:rPr>
      </w:pPr>
      <w:r>
        <w:rPr>
          <w:rFonts w:ascii="Arial" w:eastAsia="Times New Roman" w:hAnsi="Arial" w:cs="Arial"/>
          <w:b/>
          <w:sz w:val="24"/>
          <w:szCs w:val="24"/>
          <w14:ligatures w14:val="none"/>
        </w:rPr>
        <w:t>F.</w:t>
      </w:r>
      <w:r>
        <w:rPr>
          <w:rFonts w:ascii="Arial" w:eastAsia="Times New Roman" w:hAnsi="Arial" w:cs="Arial"/>
          <w:b/>
          <w:sz w:val="24"/>
          <w:szCs w:val="24"/>
          <w14:ligatures w14:val="none"/>
        </w:rPr>
        <w:tab/>
        <w:t>(090226-6)</w:t>
      </w:r>
      <w:r>
        <w:rPr>
          <w:rFonts w:ascii="Arial" w:eastAsia="Times New Roman" w:hAnsi="Arial" w:cs="Arial"/>
          <w:b/>
          <w:sz w:val="24"/>
          <w:szCs w:val="24"/>
          <w14:ligatures w14:val="none"/>
        </w:rPr>
        <w:tab/>
        <w:t>Council reappoints Nason Graham and Carl Lord Jr. to the Zoning Board of Appeals for a 3-Year Term.</w:t>
      </w:r>
    </w:p>
    <w:p w14:paraId="2A7B396F" w14:textId="77777777" w:rsidR="00F75AAD" w:rsidRDefault="00F75AAD" w:rsidP="00F75AAD">
      <w:pPr>
        <w:rPr>
          <w:rFonts w:ascii="Arial" w:eastAsia="Times New Roman" w:hAnsi="Arial" w:cs="Arial"/>
          <w:b/>
          <w:sz w:val="24"/>
          <w:szCs w:val="24"/>
          <w14:ligatures w14:val="none"/>
        </w:rPr>
      </w:pPr>
    </w:p>
    <w:p w14:paraId="545713B7" w14:textId="38C8C6B2" w:rsidR="00F75AAD" w:rsidRDefault="004B6AD0" w:rsidP="00F75AAD">
      <w:pPr>
        <w:rPr>
          <w:rFonts w:ascii="Arial" w:eastAsia="Times New Roman" w:hAnsi="Arial" w:cs="Arial"/>
          <w:b/>
          <w:sz w:val="24"/>
          <w:szCs w:val="24"/>
          <w14:ligatures w14:val="none"/>
        </w:rPr>
      </w:pPr>
      <w:r>
        <w:rPr>
          <w:rFonts w:ascii="Arial" w:eastAsia="Times New Roman" w:hAnsi="Arial" w:cs="Arial"/>
          <w:b/>
          <w:sz w:val="24"/>
          <w:szCs w:val="24"/>
          <w14:ligatures w14:val="none"/>
        </w:rPr>
        <w:t>G.</w:t>
      </w:r>
      <w:r>
        <w:rPr>
          <w:rFonts w:ascii="Arial" w:eastAsia="Times New Roman" w:hAnsi="Arial" w:cs="Arial"/>
          <w:b/>
          <w:sz w:val="24"/>
          <w:szCs w:val="24"/>
          <w14:ligatures w14:val="none"/>
        </w:rPr>
        <w:tab/>
        <w:t>(090226-7)</w:t>
      </w:r>
      <w:r>
        <w:rPr>
          <w:rFonts w:ascii="Arial" w:eastAsia="Times New Roman" w:hAnsi="Arial" w:cs="Arial"/>
          <w:b/>
          <w:sz w:val="24"/>
          <w:szCs w:val="24"/>
          <w14:ligatures w14:val="none"/>
        </w:rPr>
        <w:tab/>
        <w:t xml:space="preserve">Council accepts the donation of a gallon of D2 cleaning </w:t>
      </w:r>
      <w:r w:rsidR="00C400D9">
        <w:rPr>
          <w:rFonts w:ascii="Arial" w:eastAsia="Times New Roman" w:hAnsi="Arial" w:cs="Arial"/>
          <w:b/>
          <w:sz w:val="24"/>
          <w:szCs w:val="24"/>
          <w14:ligatures w14:val="none"/>
        </w:rPr>
        <w:t xml:space="preserve">solution </w:t>
      </w:r>
      <w:r>
        <w:rPr>
          <w:rFonts w:ascii="Arial" w:eastAsia="Times New Roman" w:hAnsi="Arial" w:cs="Arial"/>
          <w:b/>
          <w:sz w:val="24"/>
          <w:szCs w:val="24"/>
          <w14:ligatures w14:val="none"/>
        </w:rPr>
        <w:t>from Richard Rhoda.</w:t>
      </w:r>
    </w:p>
    <w:p w14:paraId="33A80A4E" w14:textId="77777777" w:rsidR="004B6AD0" w:rsidRDefault="004B6AD0" w:rsidP="00F75AAD">
      <w:pPr>
        <w:rPr>
          <w:rFonts w:ascii="Arial" w:eastAsia="Times New Roman" w:hAnsi="Arial" w:cs="Arial"/>
          <w:b/>
          <w:sz w:val="24"/>
          <w:szCs w:val="24"/>
          <w14:ligatures w14:val="none"/>
        </w:rPr>
      </w:pPr>
    </w:p>
    <w:p w14:paraId="26F1ADF8" w14:textId="7F3F5547" w:rsidR="005438E1" w:rsidRDefault="005438E1" w:rsidP="00F75AAD">
      <w:pPr>
        <w:rPr>
          <w:rFonts w:ascii="Arial" w:eastAsia="Times New Roman" w:hAnsi="Arial" w:cs="Arial"/>
          <w:b/>
          <w:sz w:val="24"/>
          <w:szCs w:val="24"/>
          <w14:ligatures w14:val="none"/>
        </w:rPr>
      </w:pPr>
      <w:r>
        <w:rPr>
          <w:rFonts w:ascii="Arial" w:eastAsia="Times New Roman" w:hAnsi="Arial" w:cs="Arial"/>
          <w:b/>
          <w:sz w:val="24"/>
          <w:szCs w:val="24"/>
          <w14:ligatures w14:val="none"/>
        </w:rPr>
        <w:t>H.</w:t>
      </w:r>
      <w:r>
        <w:rPr>
          <w:rFonts w:ascii="Arial" w:eastAsia="Times New Roman" w:hAnsi="Arial" w:cs="Arial"/>
          <w:b/>
          <w:sz w:val="24"/>
          <w:szCs w:val="24"/>
          <w14:ligatures w14:val="none"/>
        </w:rPr>
        <w:tab/>
        <w:t>(090226-8)</w:t>
      </w:r>
      <w:r>
        <w:rPr>
          <w:rFonts w:ascii="Arial" w:eastAsia="Times New Roman" w:hAnsi="Arial" w:cs="Arial"/>
          <w:b/>
          <w:sz w:val="24"/>
          <w:szCs w:val="24"/>
          <w14:ligatures w14:val="none"/>
        </w:rPr>
        <w:tab/>
        <w:t>Council accepts the donation of $4,664.80 from the Rotary Club of Houlton to purchase eight replacement batteries for the Houlton Ambulance Service’s Stryker Power-Pro stretcher system.</w:t>
      </w:r>
    </w:p>
    <w:p w14:paraId="0AAF79CD" w14:textId="77777777" w:rsidR="005438E1" w:rsidRDefault="005438E1" w:rsidP="00F75AAD">
      <w:pPr>
        <w:rPr>
          <w:rFonts w:ascii="Arial" w:eastAsia="Times New Roman" w:hAnsi="Arial" w:cs="Arial"/>
          <w:b/>
          <w:sz w:val="24"/>
          <w:szCs w:val="24"/>
          <w14:ligatures w14:val="none"/>
        </w:rPr>
      </w:pPr>
    </w:p>
    <w:p w14:paraId="2313BA87" w14:textId="532B3D76" w:rsidR="005438E1" w:rsidRDefault="005438E1" w:rsidP="005438E1">
      <w:pPr>
        <w:rPr>
          <w:rFonts w:ascii="Arial" w:eastAsia="Times New Roman" w:hAnsi="Arial" w:cs="Arial"/>
          <w:b/>
          <w:sz w:val="24"/>
          <w:szCs w:val="24"/>
          <w14:ligatures w14:val="none"/>
        </w:rPr>
      </w:pPr>
      <w:r w:rsidRPr="005438E1">
        <w:rPr>
          <w:rFonts w:ascii="Arial" w:eastAsia="Times New Roman" w:hAnsi="Arial" w:cs="Arial"/>
          <w:b/>
          <w:sz w:val="24"/>
          <w:szCs w:val="24"/>
          <w14:ligatures w14:val="none"/>
        </w:rPr>
        <w:t>I.</w:t>
      </w:r>
      <w:r>
        <w:rPr>
          <w:rFonts w:ascii="Arial" w:eastAsia="Times New Roman" w:hAnsi="Arial" w:cs="Arial"/>
          <w:b/>
          <w:sz w:val="24"/>
          <w:szCs w:val="24"/>
          <w14:ligatures w14:val="none"/>
        </w:rPr>
        <w:tab/>
      </w:r>
      <w:r w:rsidRPr="005438E1">
        <w:rPr>
          <w:rFonts w:ascii="Arial" w:eastAsia="Times New Roman" w:hAnsi="Arial" w:cs="Arial"/>
          <w:b/>
          <w:sz w:val="24"/>
          <w:szCs w:val="24"/>
          <w14:ligatures w14:val="none"/>
        </w:rPr>
        <w:t>(</w:t>
      </w:r>
      <w:r>
        <w:rPr>
          <w:rFonts w:ascii="Arial" w:eastAsia="Times New Roman" w:hAnsi="Arial" w:cs="Arial"/>
          <w:b/>
          <w:sz w:val="24"/>
          <w:szCs w:val="24"/>
          <w14:ligatures w14:val="none"/>
        </w:rPr>
        <w:t>090226-9)</w:t>
      </w:r>
      <w:r>
        <w:rPr>
          <w:rFonts w:ascii="Arial" w:eastAsia="Times New Roman" w:hAnsi="Arial" w:cs="Arial"/>
          <w:b/>
          <w:sz w:val="24"/>
          <w:szCs w:val="24"/>
          <w14:ligatures w14:val="none"/>
        </w:rPr>
        <w:tab/>
      </w:r>
      <w:r w:rsidR="00112196">
        <w:rPr>
          <w:rFonts w:ascii="Arial" w:eastAsia="Times New Roman" w:hAnsi="Arial" w:cs="Arial"/>
          <w:b/>
          <w:sz w:val="24"/>
          <w:szCs w:val="24"/>
          <w14:ligatures w14:val="none"/>
        </w:rPr>
        <w:t xml:space="preserve">Council accepts the donation of </w:t>
      </w:r>
      <w:r w:rsidR="000D0F83">
        <w:rPr>
          <w:rFonts w:ascii="Arial" w:eastAsia="Times New Roman" w:hAnsi="Arial" w:cs="Arial"/>
          <w:b/>
          <w:sz w:val="24"/>
          <w:szCs w:val="24"/>
          <w14:ligatures w14:val="none"/>
        </w:rPr>
        <w:t xml:space="preserve">four </w:t>
      </w:r>
      <w:r w:rsidR="00112196">
        <w:rPr>
          <w:rFonts w:ascii="Arial" w:eastAsia="Times New Roman" w:hAnsi="Arial" w:cs="Arial"/>
          <w:b/>
          <w:sz w:val="24"/>
          <w:szCs w:val="24"/>
          <w14:ligatures w14:val="none"/>
        </w:rPr>
        <w:t>battery</w:t>
      </w:r>
      <w:r w:rsidR="00C86F52">
        <w:rPr>
          <w:rFonts w:ascii="Arial" w:eastAsia="Times New Roman" w:hAnsi="Arial" w:cs="Arial"/>
          <w:b/>
          <w:sz w:val="24"/>
          <w:szCs w:val="24"/>
          <w14:ligatures w14:val="none"/>
        </w:rPr>
        <w:t>-</w:t>
      </w:r>
      <w:r w:rsidR="00112196">
        <w:rPr>
          <w:rFonts w:ascii="Arial" w:eastAsia="Times New Roman" w:hAnsi="Arial" w:cs="Arial"/>
          <w:b/>
          <w:sz w:val="24"/>
          <w:szCs w:val="24"/>
          <w14:ligatures w14:val="none"/>
        </w:rPr>
        <w:t>operated stair chairs from the Health Services Foundation for the Houlton Ambulance Service.</w:t>
      </w:r>
    </w:p>
    <w:p w14:paraId="51670460" w14:textId="77777777" w:rsidR="00786599" w:rsidRDefault="00786599" w:rsidP="005438E1">
      <w:pPr>
        <w:rPr>
          <w:rFonts w:ascii="Arial" w:eastAsia="Times New Roman" w:hAnsi="Arial" w:cs="Arial"/>
          <w:b/>
          <w:sz w:val="24"/>
          <w:szCs w:val="24"/>
          <w14:ligatures w14:val="none"/>
        </w:rPr>
      </w:pPr>
    </w:p>
    <w:p w14:paraId="6A49222E" w14:textId="6C510116" w:rsidR="00112196" w:rsidRDefault="00786599" w:rsidP="00112196">
      <w:pPr>
        <w:rPr>
          <w:rFonts w:ascii="Arial" w:eastAsia="Times New Roman" w:hAnsi="Arial" w:cs="Arial"/>
          <w:b/>
          <w:sz w:val="24"/>
          <w:szCs w:val="24"/>
          <w14:ligatures w14:val="none"/>
        </w:rPr>
      </w:pPr>
      <w:r>
        <w:rPr>
          <w:rFonts w:ascii="Arial" w:eastAsia="Times New Roman" w:hAnsi="Arial" w:cs="Arial"/>
          <w:b/>
          <w:sz w:val="24"/>
          <w:szCs w:val="24"/>
          <w14:ligatures w14:val="none"/>
        </w:rPr>
        <w:lastRenderedPageBreak/>
        <w:t>J.</w:t>
      </w:r>
      <w:r>
        <w:rPr>
          <w:rFonts w:ascii="Arial" w:eastAsia="Times New Roman" w:hAnsi="Arial" w:cs="Arial"/>
          <w:b/>
          <w:sz w:val="24"/>
          <w:szCs w:val="24"/>
          <w14:ligatures w14:val="none"/>
        </w:rPr>
        <w:tab/>
        <w:t>(090226-10)</w:t>
      </w:r>
      <w:r>
        <w:rPr>
          <w:rFonts w:ascii="Arial" w:eastAsia="Times New Roman" w:hAnsi="Arial" w:cs="Arial"/>
          <w:b/>
          <w:sz w:val="24"/>
          <w:szCs w:val="24"/>
          <w14:ligatures w14:val="none"/>
        </w:rPr>
        <w:tab/>
      </w:r>
      <w:r w:rsidR="00112196">
        <w:rPr>
          <w:rFonts w:ascii="Arial" w:eastAsia="Times New Roman" w:hAnsi="Arial" w:cs="Arial"/>
          <w:b/>
          <w:sz w:val="24"/>
          <w:szCs w:val="24"/>
          <w14:ligatures w14:val="none"/>
        </w:rPr>
        <w:t>Council accepts the donation of $855.40 from the Health Services Foundation for a</w:t>
      </w:r>
      <w:r w:rsidR="00B328E6">
        <w:rPr>
          <w:rFonts w:ascii="Arial" w:eastAsia="Times New Roman" w:hAnsi="Arial" w:cs="Arial"/>
          <w:b/>
          <w:sz w:val="24"/>
          <w:szCs w:val="24"/>
          <w14:ligatures w14:val="none"/>
        </w:rPr>
        <w:t xml:space="preserve"> spare</w:t>
      </w:r>
      <w:r w:rsidR="00112196">
        <w:rPr>
          <w:rFonts w:ascii="Arial" w:eastAsia="Times New Roman" w:hAnsi="Arial" w:cs="Arial"/>
          <w:b/>
          <w:sz w:val="24"/>
          <w:szCs w:val="24"/>
          <w14:ligatures w14:val="none"/>
        </w:rPr>
        <w:t xml:space="preserve"> battery for the battery</w:t>
      </w:r>
      <w:r w:rsidR="002569E0">
        <w:rPr>
          <w:rFonts w:ascii="Arial" w:eastAsia="Times New Roman" w:hAnsi="Arial" w:cs="Arial"/>
          <w:b/>
          <w:sz w:val="24"/>
          <w:szCs w:val="24"/>
          <w14:ligatures w14:val="none"/>
        </w:rPr>
        <w:t>-</w:t>
      </w:r>
      <w:r w:rsidR="00112196">
        <w:rPr>
          <w:rFonts w:ascii="Arial" w:eastAsia="Times New Roman" w:hAnsi="Arial" w:cs="Arial"/>
          <w:b/>
          <w:sz w:val="24"/>
          <w:szCs w:val="24"/>
          <w14:ligatures w14:val="none"/>
        </w:rPr>
        <w:t>operated stair chairs for the Houlton Ambulance Service.</w:t>
      </w:r>
    </w:p>
    <w:p w14:paraId="5E07C6E6" w14:textId="12B12764" w:rsidR="00896565" w:rsidRPr="005438E1" w:rsidRDefault="00896565" w:rsidP="005438E1">
      <w:pPr>
        <w:rPr>
          <w:rFonts w:ascii="Arial" w:eastAsia="Times New Roman" w:hAnsi="Arial" w:cs="Arial"/>
          <w:b/>
          <w:sz w:val="24"/>
          <w:szCs w:val="24"/>
          <w14:ligatures w14:val="none"/>
        </w:rPr>
      </w:pPr>
    </w:p>
    <w:p w14:paraId="5B2E840B" w14:textId="798F9DE8" w:rsidR="005438E1" w:rsidRDefault="00896565" w:rsidP="00F75AAD">
      <w:pPr>
        <w:rPr>
          <w:rFonts w:ascii="Arial" w:eastAsia="Times New Roman" w:hAnsi="Arial" w:cs="Arial"/>
          <w:b/>
          <w:sz w:val="24"/>
          <w:szCs w:val="24"/>
          <w14:ligatures w14:val="none"/>
        </w:rPr>
      </w:pPr>
      <w:r>
        <w:rPr>
          <w:rFonts w:ascii="Arial" w:eastAsia="Times New Roman" w:hAnsi="Arial" w:cs="Arial"/>
          <w:b/>
          <w:sz w:val="24"/>
          <w:szCs w:val="24"/>
          <w14:ligatures w14:val="none"/>
        </w:rPr>
        <w:t>K.</w:t>
      </w:r>
      <w:r>
        <w:rPr>
          <w:rFonts w:ascii="Arial" w:eastAsia="Times New Roman" w:hAnsi="Arial" w:cs="Arial"/>
          <w:b/>
          <w:sz w:val="24"/>
          <w:szCs w:val="24"/>
          <w14:ligatures w14:val="none"/>
        </w:rPr>
        <w:tab/>
        <w:t>(0902</w:t>
      </w:r>
      <w:r w:rsidR="00B11BE7">
        <w:rPr>
          <w:rFonts w:ascii="Arial" w:eastAsia="Times New Roman" w:hAnsi="Arial" w:cs="Arial"/>
          <w:b/>
          <w:sz w:val="24"/>
          <w:szCs w:val="24"/>
          <w14:ligatures w14:val="none"/>
        </w:rPr>
        <w:t>26-11)</w:t>
      </w:r>
      <w:r w:rsidR="00112196">
        <w:rPr>
          <w:rFonts w:ascii="Arial" w:eastAsia="Times New Roman" w:hAnsi="Arial" w:cs="Arial"/>
          <w:b/>
          <w:sz w:val="24"/>
          <w:szCs w:val="24"/>
          <w14:ligatures w14:val="none"/>
        </w:rPr>
        <w:tab/>
      </w:r>
      <w:r w:rsidR="000D2EB6">
        <w:rPr>
          <w:rFonts w:ascii="Arial" w:eastAsia="Times New Roman" w:hAnsi="Arial" w:cs="Arial"/>
          <w:b/>
          <w:sz w:val="24"/>
          <w:szCs w:val="24"/>
          <w14:ligatures w14:val="none"/>
        </w:rPr>
        <w:t>Council accepts the bid of $19,800 from Buildings Etcetera of Houlton, Maine for repair and painting of ceilings and walls in five locker rooms and adjoining bathrooms at the John Millar Civic Center.</w:t>
      </w:r>
    </w:p>
    <w:p w14:paraId="0224E055" w14:textId="77777777" w:rsidR="005438E1" w:rsidRDefault="005438E1" w:rsidP="00F75AAD">
      <w:pPr>
        <w:rPr>
          <w:rFonts w:ascii="Arial" w:eastAsia="Times New Roman" w:hAnsi="Arial" w:cs="Arial"/>
          <w:b/>
          <w:sz w:val="24"/>
          <w:szCs w:val="24"/>
          <w14:ligatures w14:val="none"/>
        </w:rPr>
      </w:pPr>
    </w:p>
    <w:p w14:paraId="19562E22" w14:textId="3096D5C0" w:rsidR="00172094" w:rsidRDefault="00BD4EC4" w:rsidP="00F75AAD">
      <w:pPr>
        <w:rPr>
          <w:rFonts w:ascii="Arial" w:eastAsia="Times New Roman" w:hAnsi="Arial" w:cs="Arial"/>
          <w:b/>
          <w:sz w:val="24"/>
          <w:szCs w:val="24"/>
          <w14:ligatures w14:val="none"/>
        </w:rPr>
      </w:pPr>
      <w:r>
        <w:rPr>
          <w:rFonts w:ascii="Arial" w:eastAsia="Times New Roman" w:hAnsi="Arial" w:cs="Arial"/>
          <w:b/>
          <w:sz w:val="24"/>
          <w:szCs w:val="24"/>
          <w14:ligatures w14:val="none"/>
        </w:rPr>
        <w:t>L.</w:t>
      </w:r>
      <w:r>
        <w:rPr>
          <w:rFonts w:ascii="Arial" w:eastAsia="Times New Roman" w:hAnsi="Arial" w:cs="Arial"/>
          <w:b/>
          <w:sz w:val="24"/>
          <w:szCs w:val="24"/>
          <w14:ligatures w14:val="none"/>
        </w:rPr>
        <w:tab/>
        <w:t>(090226-12)</w:t>
      </w:r>
      <w:r>
        <w:rPr>
          <w:rFonts w:ascii="Arial" w:eastAsia="Times New Roman" w:hAnsi="Arial" w:cs="Arial"/>
          <w:b/>
          <w:sz w:val="24"/>
          <w:szCs w:val="24"/>
          <w14:ligatures w14:val="none"/>
        </w:rPr>
        <w:tab/>
        <w:t xml:space="preserve">Council accepts the grant award of $186,666.66 from the Federal Emergency Management Agency (FEMA) Fiscal Year 2025 Assistance to Firefighters Grant (Award No. EMW-2025-FG-05381) for </w:t>
      </w:r>
      <w:r w:rsidR="000A137D">
        <w:rPr>
          <w:rFonts w:ascii="Arial" w:eastAsia="Times New Roman" w:hAnsi="Arial" w:cs="Arial"/>
          <w:b/>
          <w:sz w:val="24"/>
          <w:szCs w:val="24"/>
          <w14:ligatures w14:val="none"/>
        </w:rPr>
        <w:t xml:space="preserve">the purchase of </w:t>
      </w:r>
      <w:r w:rsidR="00D20CB7">
        <w:rPr>
          <w:rFonts w:ascii="Arial" w:eastAsia="Times New Roman" w:hAnsi="Arial" w:cs="Arial"/>
          <w:b/>
          <w:sz w:val="24"/>
          <w:szCs w:val="24"/>
          <w14:ligatures w14:val="none"/>
        </w:rPr>
        <w:t>replacement Air</w:t>
      </w:r>
      <w:r w:rsidR="000A137D">
        <w:rPr>
          <w:rFonts w:ascii="Arial" w:eastAsia="Times New Roman" w:hAnsi="Arial" w:cs="Arial"/>
          <w:b/>
          <w:sz w:val="24"/>
          <w:szCs w:val="24"/>
          <w14:ligatures w14:val="none"/>
        </w:rPr>
        <w:t xml:space="preserve"> Pacs &amp; Air Bottles</w:t>
      </w:r>
      <w:r w:rsidR="00AA5890">
        <w:rPr>
          <w:rFonts w:ascii="Arial" w:eastAsia="Times New Roman" w:hAnsi="Arial" w:cs="Arial"/>
          <w:b/>
          <w:sz w:val="24"/>
          <w:szCs w:val="24"/>
          <w14:ligatures w14:val="none"/>
        </w:rPr>
        <w:t xml:space="preserve"> </w:t>
      </w:r>
      <w:r w:rsidR="00AA5890">
        <w:rPr>
          <w:rFonts w:ascii="Arial" w:eastAsia="Times New Roman" w:hAnsi="Arial" w:cs="Arial"/>
          <w:b/>
          <w:sz w:val="24"/>
          <w:szCs w:val="24"/>
          <w14:ligatures w14:val="none"/>
        </w:rPr>
        <w:t>and authorizes Nancy Ketch, Grant Writer to sign all documents</w:t>
      </w:r>
      <w:r w:rsidR="000A137D">
        <w:rPr>
          <w:rFonts w:ascii="Arial" w:eastAsia="Times New Roman" w:hAnsi="Arial" w:cs="Arial"/>
          <w:b/>
          <w:sz w:val="24"/>
          <w:szCs w:val="24"/>
          <w14:ligatures w14:val="none"/>
        </w:rPr>
        <w:t>.</w:t>
      </w:r>
    </w:p>
    <w:p w14:paraId="6ACFFA69" w14:textId="77777777" w:rsidR="00172094" w:rsidRDefault="00172094" w:rsidP="00F75AAD">
      <w:pPr>
        <w:rPr>
          <w:rFonts w:ascii="Arial" w:eastAsia="Times New Roman" w:hAnsi="Arial" w:cs="Arial"/>
          <w:b/>
          <w:sz w:val="24"/>
          <w:szCs w:val="24"/>
          <w14:ligatures w14:val="none"/>
        </w:rPr>
      </w:pPr>
    </w:p>
    <w:p w14:paraId="24DD1A46" w14:textId="0999AC1E" w:rsidR="00172094" w:rsidRDefault="0011372F" w:rsidP="00F75AAD">
      <w:pPr>
        <w:rPr>
          <w:rFonts w:ascii="Arial" w:eastAsia="Times New Roman" w:hAnsi="Arial" w:cs="Arial"/>
          <w:b/>
          <w:sz w:val="24"/>
          <w:szCs w:val="24"/>
          <w14:ligatures w14:val="none"/>
        </w:rPr>
      </w:pPr>
      <w:r>
        <w:rPr>
          <w:rFonts w:ascii="Arial" w:eastAsia="Times New Roman" w:hAnsi="Arial" w:cs="Arial"/>
          <w:b/>
          <w:sz w:val="24"/>
          <w:szCs w:val="24"/>
          <w14:ligatures w14:val="none"/>
        </w:rPr>
        <w:t>M.</w:t>
      </w:r>
      <w:r>
        <w:rPr>
          <w:rFonts w:ascii="Arial" w:eastAsia="Times New Roman" w:hAnsi="Arial" w:cs="Arial"/>
          <w:b/>
          <w:sz w:val="24"/>
          <w:szCs w:val="24"/>
          <w14:ligatures w14:val="none"/>
        </w:rPr>
        <w:tab/>
        <w:t>(090226-13</w:t>
      </w:r>
      <w:proofErr w:type="gramStart"/>
      <w:r>
        <w:rPr>
          <w:rFonts w:ascii="Arial" w:eastAsia="Times New Roman" w:hAnsi="Arial" w:cs="Arial"/>
          <w:b/>
          <w:sz w:val="24"/>
          <w:szCs w:val="24"/>
          <w14:ligatures w14:val="none"/>
        </w:rPr>
        <w:t xml:space="preserve">)  </w:t>
      </w:r>
      <w:r w:rsidR="000D2EB6">
        <w:rPr>
          <w:rFonts w:ascii="Arial" w:eastAsia="Times New Roman" w:hAnsi="Arial" w:cs="Arial"/>
          <w:b/>
          <w:sz w:val="24"/>
          <w:szCs w:val="24"/>
          <w14:ligatures w14:val="none"/>
        </w:rPr>
        <w:t>Council</w:t>
      </w:r>
      <w:proofErr w:type="gramEnd"/>
      <w:r w:rsidR="000D2EB6">
        <w:rPr>
          <w:rFonts w:ascii="Arial" w:eastAsia="Times New Roman" w:hAnsi="Arial" w:cs="Arial"/>
          <w:b/>
          <w:sz w:val="24"/>
          <w:szCs w:val="24"/>
          <w14:ligatures w14:val="none"/>
        </w:rPr>
        <w:t xml:space="preserve"> affirms the resolution to </w:t>
      </w:r>
      <w:r w:rsidR="00702809">
        <w:rPr>
          <w:rFonts w:ascii="Arial" w:eastAsia="Times New Roman" w:hAnsi="Arial" w:cs="Arial"/>
          <w:b/>
          <w:sz w:val="24"/>
          <w:szCs w:val="24"/>
          <w14:ligatures w14:val="none"/>
        </w:rPr>
        <w:t>amend</w:t>
      </w:r>
      <w:r w:rsidR="000D2EB6">
        <w:rPr>
          <w:rFonts w:ascii="Arial" w:eastAsia="Times New Roman" w:hAnsi="Arial" w:cs="Arial"/>
          <w:b/>
          <w:sz w:val="24"/>
          <w:szCs w:val="24"/>
          <w14:ligatures w14:val="none"/>
        </w:rPr>
        <w:t xml:space="preserve"> the due date for the 2026 municipal real estate and personal property taxes from October 15, </w:t>
      </w:r>
      <w:proofErr w:type="gramStart"/>
      <w:r w:rsidR="000D2EB6">
        <w:rPr>
          <w:rFonts w:ascii="Arial" w:eastAsia="Times New Roman" w:hAnsi="Arial" w:cs="Arial"/>
          <w:b/>
          <w:sz w:val="24"/>
          <w:szCs w:val="24"/>
          <w14:ligatures w14:val="none"/>
        </w:rPr>
        <w:t>2026</w:t>
      </w:r>
      <w:proofErr w:type="gramEnd"/>
      <w:r w:rsidR="000D2EB6">
        <w:rPr>
          <w:rFonts w:ascii="Arial" w:eastAsia="Times New Roman" w:hAnsi="Arial" w:cs="Arial"/>
          <w:b/>
          <w:sz w:val="24"/>
          <w:szCs w:val="24"/>
          <w14:ligatures w14:val="none"/>
        </w:rPr>
        <w:t xml:space="preserve"> to </w:t>
      </w:r>
      <w:r w:rsidR="00B06038">
        <w:rPr>
          <w:rFonts w:ascii="Arial" w:eastAsia="Times New Roman" w:hAnsi="Arial" w:cs="Arial"/>
          <w:b/>
          <w:sz w:val="24"/>
          <w:szCs w:val="24"/>
          <w14:ligatures w14:val="none"/>
        </w:rPr>
        <w:t>November 20</w:t>
      </w:r>
      <w:r w:rsidR="000D2EB6">
        <w:rPr>
          <w:rFonts w:ascii="Arial" w:eastAsia="Times New Roman" w:hAnsi="Arial" w:cs="Arial"/>
          <w:b/>
          <w:sz w:val="24"/>
          <w:szCs w:val="24"/>
          <w14:ligatures w14:val="none"/>
        </w:rPr>
        <w:t>, 2026.</w:t>
      </w:r>
      <w:r w:rsidR="000D2EB6">
        <w:rPr>
          <w:rFonts w:ascii="Arial" w:eastAsia="Times New Roman" w:hAnsi="Arial" w:cs="Arial"/>
          <w:b/>
          <w:sz w:val="24"/>
          <w:szCs w:val="24"/>
          <w14:ligatures w14:val="none"/>
        </w:rPr>
        <w:tab/>
      </w:r>
    </w:p>
    <w:p w14:paraId="7AE8A906" w14:textId="77777777" w:rsidR="00172094" w:rsidRDefault="00172094" w:rsidP="00F75AAD">
      <w:pPr>
        <w:rPr>
          <w:rFonts w:ascii="Arial" w:eastAsia="Times New Roman" w:hAnsi="Arial" w:cs="Arial"/>
          <w:b/>
          <w:sz w:val="24"/>
          <w:szCs w:val="24"/>
          <w14:ligatures w14:val="none"/>
        </w:rPr>
      </w:pPr>
    </w:p>
    <w:p w14:paraId="5CEFA468" w14:textId="77777777" w:rsidR="00172094" w:rsidRDefault="00172094" w:rsidP="00F75AAD">
      <w:pPr>
        <w:rPr>
          <w:rFonts w:ascii="Arial" w:eastAsia="Times New Roman" w:hAnsi="Arial" w:cs="Arial"/>
          <w:b/>
          <w:sz w:val="24"/>
          <w:szCs w:val="24"/>
          <w14:ligatures w14:val="none"/>
        </w:rPr>
      </w:pPr>
    </w:p>
    <w:p w14:paraId="6C9C2307" w14:textId="77777777" w:rsidR="00172094" w:rsidRDefault="00172094" w:rsidP="00F75AAD">
      <w:pPr>
        <w:rPr>
          <w:rFonts w:ascii="Arial" w:eastAsia="Times New Roman" w:hAnsi="Arial" w:cs="Arial"/>
          <w:b/>
          <w:sz w:val="24"/>
          <w:szCs w:val="24"/>
          <w14:ligatures w14:val="none"/>
        </w:rPr>
      </w:pPr>
    </w:p>
    <w:p w14:paraId="2B6C6B50" w14:textId="77777777" w:rsidR="00172094" w:rsidRDefault="00172094" w:rsidP="00F75AAD">
      <w:pPr>
        <w:rPr>
          <w:rFonts w:ascii="Arial" w:eastAsia="Times New Roman" w:hAnsi="Arial" w:cs="Arial"/>
          <w:b/>
          <w:sz w:val="24"/>
          <w:szCs w:val="24"/>
          <w14:ligatures w14:val="none"/>
        </w:rPr>
      </w:pPr>
    </w:p>
    <w:p w14:paraId="17947912" w14:textId="77777777" w:rsidR="00172094" w:rsidRDefault="00172094" w:rsidP="00F75AAD">
      <w:pPr>
        <w:rPr>
          <w:rFonts w:ascii="Arial" w:eastAsia="Times New Roman" w:hAnsi="Arial" w:cs="Arial"/>
          <w:b/>
          <w:sz w:val="24"/>
          <w:szCs w:val="24"/>
          <w14:ligatures w14:val="none"/>
        </w:rPr>
      </w:pPr>
    </w:p>
    <w:p w14:paraId="24381185" w14:textId="77777777" w:rsidR="00172094" w:rsidRDefault="00172094" w:rsidP="00F75AAD">
      <w:pPr>
        <w:rPr>
          <w:rFonts w:ascii="Arial" w:eastAsia="Times New Roman" w:hAnsi="Arial" w:cs="Arial"/>
          <w:b/>
          <w:sz w:val="24"/>
          <w:szCs w:val="24"/>
          <w14:ligatures w14:val="none"/>
        </w:rPr>
      </w:pPr>
    </w:p>
    <w:p w14:paraId="2B9C3CC2" w14:textId="35F5728B" w:rsidR="00F75AAD" w:rsidRPr="00CF3B2F" w:rsidRDefault="00F75AAD" w:rsidP="00F75AAD">
      <w:pPr>
        <w:rPr>
          <w:rFonts w:ascii="Arial" w:eastAsia="Times New Roman" w:hAnsi="Arial" w:cs="Arial"/>
          <w:b/>
          <w:sz w:val="24"/>
          <w:szCs w:val="24"/>
          <w:u w:val="single"/>
          <w14:ligatures w14:val="none"/>
        </w:rPr>
      </w:pPr>
      <w:r>
        <w:rPr>
          <w:rFonts w:ascii="Arial" w:eastAsia="Times New Roman" w:hAnsi="Arial" w:cs="Arial"/>
          <w:b/>
          <w:sz w:val="24"/>
          <w:szCs w:val="24"/>
          <w14:ligatures w14:val="none"/>
        </w:rPr>
        <w:t>I</w:t>
      </w:r>
      <w:r w:rsidRPr="008A0C7D">
        <w:rPr>
          <w:rFonts w:ascii="Arial" w:eastAsia="Times New Roman" w:hAnsi="Arial" w:cs="Arial"/>
          <w:b/>
          <w:sz w:val="24"/>
          <w:szCs w:val="24"/>
          <w14:ligatures w14:val="none"/>
        </w:rPr>
        <w:t>V.</w:t>
      </w:r>
      <w:r w:rsidRPr="008A0C7D">
        <w:rPr>
          <w:rFonts w:ascii="Arial" w:eastAsia="Times New Roman" w:hAnsi="Arial" w:cs="Arial"/>
          <w:b/>
          <w:sz w:val="24"/>
          <w:szCs w:val="24"/>
          <w14:ligatures w14:val="none"/>
        </w:rPr>
        <w:tab/>
      </w:r>
      <w:r w:rsidRPr="008A0C7D">
        <w:rPr>
          <w:rFonts w:ascii="Arial" w:eastAsia="Times New Roman" w:hAnsi="Arial" w:cs="Arial"/>
          <w:b/>
          <w:sz w:val="24"/>
          <w:szCs w:val="24"/>
          <w:u w:val="single"/>
          <w14:ligatures w14:val="none"/>
        </w:rPr>
        <w:t>Discussion and Reports</w:t>
      </w:r>
      <w:r w:rsidRPr="008A0C7D">
        <w:rPr>
          <w:rFonts w:ascii="Arial" w:eastAsia="Times New Roman" w:hAnsi="Arial" w:cs="Arial"/>
          <w:b/>
          <w:sz w:val="24"/>
          <w:szCs w:val="24"/>
          <w14:ligatures w14:val="none"/>
        </w:rPr>
        <w:tab/>
      </w:r>
      <w:r w:rsidRPr="008A0C7D">
        <w:rPr>
          <w:rFonts w:ascii="Arial" w:eastAsia="Times New Roman" w:hAnsi="Arial" w:cs="Arial"/>
          <w:b/>
          <w:sz w:val="24"/>
          <w:szCs w:val="24"/>
          <w14:ligatures w14:val="none"/>
        </w:rPr>
        <w:tab/>
      </w:r>
      <w:r>
        <w:rPr>
          <w:rFonts w:ascii="Arial" w:eastAsia="Times New Roman" w:hAnsi="Arial" w:cs="Arial"/>
          <w:b/>
          <w:sz w:val="24"/>
          <w:szCs w:val="24"/>
          <w14:ligatures w14:val="none"/>
        </w:rPr>
        <w:tab/>
      </w:r>
    </w:p>
    <w:p w14:paraId="23D399D2" w14:textId="77777777" w:rsidR="00F75AAD" w:rsidRPr="008A0C7D" w:rsidRDefault="00F75AAD" w:rsidP="00F75AAD">
      <w:pPr>
        <w:rPr>
          <w:rFonts w:ascii="Arial" w:eastAsia="Times New Roman" w:hAnsi="Arial" w:cs="Arial"/>
          <w:b/>
          <w:sz w:val="24"/>
          <w:szCs w:val="24"/>
          <w14:ligatures w14:val="none"/>
        </w:rPr>
      </w:pPr>
      <w:r w:rsidRPr="008A0C7D">
        <w:rPr>
          <w:rFonts w:ascii="Arial" w:eastAsia="Times New Roman" w:hAnsi="Arial" w:cs="Arial"/>
          <w:b/>
          <w:sz w:val="24"/>
          <w:szCs w:val="24"/>
          <w14:ligatures w14:val="none"/>
        </w:rPr>
        <w:tab/>
      </w:r>
    </w:p>
    <w:p w14:paraId="6385F416" w14:textId="5B514B90" w:rsidR="003108F5" w:rsidRPr="003108F5" w:rsidRDefault="003108F5" w:rsidP="003108F5">
      <w:pPr>
        <w:rPr>
          <w:rFonts w:ascii="Arial" w:eastAsia="Times New Roman" w:hAnsi="Arial" w:cs="Arial"/>
          <w:b/>
          <w:sz w:val="24"/>
          <w:szCs w:val="24"/>
          <w14:ligatures w14:val="none"/>
        </w:rPr>
      </w:pPr>
      <w:r w:rsidRPr="003108F5">
        <w:rPr>
          <w:rFonts w:ascii="Arial" w:eastAsia="Times New Roman" w:hAnsi="Arial" w:cs="Arial"/>
          <w:b/>
          <w:sz w:val="24"/>
          <w:szCs w:val="24"/>
          <w14:ligatures w14:val="none"/>
        </w:rPr>
        <w:t>A.</w:t>
      </w:r>
      <w:r>
        <w:rPr>
          <w:rFonts w:ascii="Arial" w:eastAsia="Times New Roman" w:hAnsi="Arial" w:cs="Arial"/>
          <w:b/>
          <w:sz w:val="24"/>
          <w:szCs w:val="24"/>
          <w14:ligatures w14:val="none"/>
        </w:rPr>
        <w:tab/>
        <w:t>TIF Captures</w:t>
      </w:r>
    </w:p>
    <w:p w14:paraId="6E98D6DA" w14:textId="77777777" w:rsidR="003108F5" w:rsidRDefault="003108F5" w:rsidP="00F75AAD">
      <w:pPr>
        <w:rPr>
          <w:rFonts w:ascii="Arial" w:eastAsia="Times New Roman" w:hAnsi="Arial" w:cs="Arial"/>
          <w:b/>
          <w:sz w:val="24"/>
          <w:szCs w:val="24"/>
          <w14:ligatures w14:val="none"/>
        </w:rPr>
      </w:pPr>
    </w:p>
    <w:p w14:paraId="07C0E1BD" w14:textId="3784F1C0" w:rsidR="00F75AAD" w:rsidRDefault="003108F5" w:rsidP="00F75AAD">
      <w:pPr>
        <w:rPr>
          <w:rFonts w:ascii="Arial" w:eastAsia="Times New Roman" w:hAnsi="Arial" w:cs="Arial"/>
          <w:b/>
          <w:sz w:val="24"/>
          <w:szCs w:val="24"/>
          <w14:ligatures w14:val="none"/>
        </w:rPr>
      </w:pPr>
      <w:r>
        <w:rPr>
          <w:rFonts w:ascii="Arial" w:eastAsia="Times New Roman" w:hAnsi="Arial" w:cs="Arial"/>
          <w:b/>
          <w:sz w:val="24"/>
          <w:szCs w:val="24"/>
          <w14:ligatures w14:val="none"/>
        </w:rPr>
        <w:t>B</w:t>
      </w:r>
      <w:r w:rsidR="00F75AAD" w:rsidRPr="008A0C7D">
        <w:rPr>
          <w:rFonts w:ascii="Arial" w:eastAsia="Times New Roman" w:hAnsi="Arial" w:cs="Arial"/>
          <w:b/>
          <w:sz w:val="24"/>
          <w:szCs w:val="24"/>
          <w14:ligatures w14:val="none"/>
        </w:rPr>
        <w:t>.</w:t>
      </w:r>
      <w:r w:rsidR="00F75AAD" w:rsidRPr="008A0C7D">
        <w:rPr>
          <w:rFonts w:ascii="Arial" w:eastAsia="Times New Roman" w:hAnsi="Arial" w:cs="Arial"/>
          <w:b/>
          <w:sz w:val="24"/>
          <w:szCs w:val="24"/>
          <w14:ligatures w14:val="none"/>
        </w:rPr>
        <w:tab/>
      </w:r>
      <w:r w:rsidR="00F75AAD">
        <w:rPr>
          <w:rFonts w:ascii="Arial" w:eastAsia="Times New Roman" w:hAnsi="Arial" w:cs="Arial"/>
          <w:b/>
          <w:sz w:val="24"/>
          <w:szCs w:val="24"/>
          <w14:ligatures w14:val="none"/>
        </w:rPr>
        <w:t>Town Manager’s Report</w:t>
      </w:r>
    </w:p>
    <w:p w14:paraId="0DA0B7FA" w14:textId="77777777" w:rsidR="00F75AAD" w:rsidRDefault="00F75AAD" w:rsidP="00F75AAD">
      <w:pPr>
        <w:rPr>
          <w:rFonts w:ascii="Arial" w:eastAsia="Times New Roman" w:hAnsi="Arial" w:cs="Arial"/>
          <w:b/>
          <w:sz w:val="24"/>
          <w:szCs w:val="24"/>
          <w14:ligatures w14:val="none"/>
        </w:rPr>
      </w:pPr>
    </w:p>
    <w:p w14:paraId="69BE9AA7" w14:textId="31A3801E" w:rsidR="00F75AAD" w:rsidRPr="008A0C7D" w:rsidRDefault="003108F5" w:rsidP="00F75AAD">
      <w:pPr>
        <w:rPr>
          <w:rFonts w:ascii="Arial" w:eastAsia="Times New Roman" w:hAnsi="Arial" w:cs="Arial"/>
          <w:b/>
          <w:sz w:val="24"/>
          <w:szCs w:val="24"/>
          <w14:ligatures w14:val="none"/>
        </w:rPr>
      </w:pPr>
      <w:r>
        <w:rPr>
          <w:rFonts w:ascii="Arial" w:eastAsia="Times New Roman" w:hAnsi="Arial" w:cs="Arial"/>
          <w:b/>
          <w:sz w:val="24"/>
          <w:szCs w:val="24"/>
          <w14:ligatures w14:val="none"/>
        </w:rPr>
        <w:t>C</w:t>
      </w:r>
      <w:proofErr w:type="gramStart"/>
      <w:r w:rsidR="00F75AAD">
        <w:rPr>
          <w:rFonts w:ascii="Arial" w:eastAsia="Times New Roman" w:hAnsi="Arial" w:cs="Arial"/>
          <w:b/>
          <w:sz w:val="24"/>
          <w:szCs w:val="24"/>
          <w14:ligatures w14:val="none"/>
        </w:rPr>
        <w:t xml:space="preserve">. </w:t>
      </w:r>
      <w:r w:rsidR="00F75AAD">
        <w:rPr>
          <w:rFonts w:ascii="Arial" w:eastAsia="Times New Roman" w:hAnsi="Arial" w:cs="Arial"/>
          <w:b/>
          <w:sz w:val="24"/>
          <w:szCs w:val="24"/>
          <w14:ligatures w14:val="none"/>
        </w:rPr>
        <w:tab/>
        <w:t>Councilors</w:t>
      </w:r>
      <w:proofErr w:type="gramEnd"/>
      <w:r w:rsidR="00F75AAD">
        <w:rPr>
          <w:rFonts w:ascii="Arial" w:eastAsia="Times New Roman" w:hAnsi="Arial" w:cs="Arial"/>
          <w:b/>
          <w:sz w:val="24"/>
          <w:szCs w:val="24"/>
          <w14:ligatures w14:val="none"/>
        </w:rPr>
        <w:t>’ Remarks</w:t>
      </w:r>
      <w:r w:rsidR="00F75AAD" w:rsidRPr="008A0C7D">
        <w:rPr>
          <w:rFonts w:ascii="Arial" w:eastAsia="Times New Roman" w:hAnsi="Arial" w:cs="Arial"/>
          <w:b/>
          <w:sz w:val="24"/>
          <w:szCs w:val="24"/>
          <w14:ligatures w14:val="none"/>
        </w:rPr>
        <w:tab/>
      </w:r>
    </w:p>
    <w:p w14:paraId="503FF8A5" w14:textId="77777777" w:rsidR="00F75AAD" w:rsidRPr="008A0C7D" w:rsidRDefault="00F75AAD" w:rsidP="00F75AAD">
      <w:pPr>
        <w:rPr>
          <w:rFonts w:ascii="Arial" w:eastAsia="Times New Roman" w:hAnsi="Arial" w:cs="Arial"/>
          <w:b/>
          <w:sz w:val="24"/>
          <w:szCs w:val="24"/>
          <w14:ligatures w14:val="none"/>
        </w:rPr>
      </w:pPr>
    </w:p>
    <w:p w14:paraId="4132B512" w14:textId="77777777" w:rsidR="00F75AAD" w:rsidRDefault="00F75AAD" w:rsidP="00F75AAD">
      <w:pPr>
        <w:rPr>
          <w:rFonts w:ascii="Arial" w:eastAsia="Times New Roman" w:hAnsi="Arial" w:cs="Arial"/>
          <w:b/>
          <w:sz w:val="24"/>
          <w:szCs w:val="24"/>
          <w14:ligatures w14:val="none"/>
        </w:rPr>
      </w:pPr>
    </w:p>
    <w:p w14:paraId="5159594A" w14:textId="77777777" w:rsidR="00F75AAD" w:rsidRPr="009E172B" w:rsidRDefault="00F75AAD" w:rsidP="00F75AAD">
      <w:pPr>
        <w:rPr>
          <w:rFonts w:ascii="Arial" w:eastAsia="Times New Roman" w:hAnsi="Arial" w:cs="Arial"/>
          <w:b/>
          <w:sz w:val="24"/>
          <w:szCs w:val="24"/>
          <w14:ligatures w14:val="none"/>
        </w:rPr>
      </w:pPr>
      <w:r>
        <w:rPr>
          <w:rFonts w:ascii="Arial" w:eastAsia="Times New Roman" w:hAnsi="Arial" w:cs="Arial"/>
          <w:b/>
          <w:sz w:val="24"/>
          <w:szCs w:val="24"/>
          <w14:ligatures w14:val="none"/>
        </w:rPr>
        <w:t>V.</w:t>
      </w:r>
      <w:r>
        <w:rPr>
          <w:rFonts w:ascii="Arial" w:eastAsia="Times New Roman" w:hAnsi="Arial" w:cs="Arial"/>
          <w:b/>
          <w:sz w:val="24"/>
          <w:szCs w:val="24"/>
          <w14:ligatures w14:val="none"/>
        </w:rPr>
        <w:tab/>
      </w:r>
      <w:r>
        <w:rPr>
          <w:rFonts w:ascii="Arial" w:eastAsia="Times New Roman" w:hAnsi="Arial" w:cs="Arial"/>
          <w:b/>
          <w:sz w:val="24"/>
          <w:szCs w:val="24"/>
          <w:u w:val="single"/>
          <w14:ligatures w14:val="none"/>
        </w:rPr>
        <w:t>Adjournment</w:t>
      </w:r>
    </w:p>
    <w:p w14:paraId="568B37B3" w14:textId="77777777" w:rsidR="00E67FB9" w:rsidRDefault="00E67FB9"/>
    <w:sectPr w:rsidR="00E67FB9" w:rsidSect="00F75A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4706E"/>
    <w:multiLevelType w:val="hybridMultilevel"/>
    <w:tmpl w:val="D2384AFC"/>
    <w:lvl w:ilvl="0" w:tplc="B4DCDA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AD4D2A"/>
    <w:multiLevelType w:val="hybridMultilevel"/>
    <w:tmpl w:val="69DA38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9200018">
    <w:abstractNumId w:val="0"/>
  </w:num>
  <w:num w:numId="2" w16cid:durableId="18785479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AAD"/>
    <w:rsid w:val="00086C51"/>
    <w:rsid w:val="000A137D"/>
    <w:rsid w:val="000D0F83"/>
    <w:rsid w:val="000D2EB6"/>
    <w:rsid w:val="00112196"/>
    <w:rsid w:val="0011372F"/>
    <w:rsid w:val="00172094"/>
    <w:rsid w:val="001B13DE"/>
    <w:rsid w:val="001B3883"/>
    <w:rsid w:val="001C31BB"/>
    <w:rsid w:val="001D13EA"/>
    <w:rsid w:val="001E7E9F"/>
    <w:rsid w:val="001F4FC0"/>
    <w:rsid w:val="002569E0"/>
    <w:rsid w:val="002F31EA"/>
    <w:rsid w:val="003108F5"/>
    <w:rsid w:val="00321705"/>
    <w:rsid w:val="003B2FF9"/>
    <w:rsid w:val="00427814"/>
    <w:rsid w:val="00427CEC"/>
    <w:rsid w:val="004B6AD0"/>
    <w:rsid w:val="005438E1"/>
    <w:rsid w:val="00584C82"/>
    <w:rsid w:val="00630F4E"/>
    <w:rsid w:val="006405CC"/>
    <w:rsid w:val="00644251"/>
    <w:rsid w:val="006C2F63"/>
    <w:rsid w:val="006C6D38"/>
    <w:rsid w:val="006D0658"/>
    <w:rsid w:val="00702809"/>
    <w:rsid w:val="00757630"/>
    <w:rsid w:val="00786599"/>
    <w:rsid w:val="00896565"/>
    <w:rsid w:val="008A0734"/>
    <w:rsid w:val="00A963B0"/>
    <w:rsid w:val="00AA5890"/>
    <w:rsid w:val="00B06038"/>
    <w:rsid w:val="00B11BE7"/>
    <w:rsid w:val="00B328E6"/>
    <w:rsid w:val="00B92683"/>
    <w:rsid w:val="00BD4EC4"/>
    <w:rsid w:val="00C400D9"/>
    <w:rsid w:val="00C86F52"/>
    <w:rsid w:val="00CF32AA"/>
    <w:rsid w:val="00D20CB7"/>
    <w:rsid w:val="00D773F2"/>
    <w:rsid w:val="00D80B4C"/>
    <w:rsid w:val="00DB7F1F"/>
    <w:rsid w:val="00E67FB9"/>
    <w:rsid w:val="00F14650"/>
    <w:rsid w:val="00F75A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B3CF4"/>
  <w15:chartTrackingRefBased/>
  <w15:docId w15:val="{EA7E5421-E43D-4B75-9769-E7E05F487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AAD"/>
    <w:pPr>
      <w:spacing w:after="0" w:line="240" w:lineRule="auto"/>
    </w:pPr>
    <w:rPr>
      <w:kern w:val="0"/>
    </w:rPr>
  </w:style>
  <w:style w:type="paragraph" w:styleId="Heading1">
    <w:name w:val="heading 1"/>
    <w:basedOn w:val="Normal"/>
    <w:next w:val="Normal"/>
    <w:link w:val="Heading1Char"/>
    <w:uiPriority w:val="9"/>
    <w:qFormat/>
    <w:rsid w:val="00F75AAD"/>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rPr>
  </w:style>
  <w:style w:type="paragraph" w:styleId="Heading2">
    <w:name w:val="heading 2"/>
    <w:basedOn w:val="Normal"/>
    <w:next w:val="Normal"/>
    <w:link w:val="Heading2Char"/>
    <w:uiPriority w:val="9"/>
    <w:semiHidden/>
    <w:unhideWhenUsed/>
    <w:qFormat/>
    <w:rsid w:val="00F75AAD"/>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rPr>
  </w:style>
  <w:style w:type="paragraph" w:styleId="Heading3">
    <w:name w:val="heading 3"/>
    <w:basedOn w:val="Normal"/>
    <w:next w:val="Normal"/>
    <w:link w:val="Heading3Char"/>
    <w:uiPriority w:val="9"/>
    <w:semiHidden/>
    <w:unhideWhenUsed/>
    <w:qFormat/>
    <w:rsid w:val="00F75AAD"/>
    <w:pPr>
      <w:keepNext/>
      <w:keepLines/>
      <w:spacing w:before="160" w:after="80" w:line="259" w:lineRule="auto"/>
      <w:outlineLvl w:val="2"/>
    </w:pPr>
    <w:rPr>
      <w:rFonts w:eastAsiaTheme="majorEastAsia" w:cstheme="majorBidi"/>
      <w:color w:val="2F5496" w:themeColor="accent1" w:themeShade="BF"/>
      <w:kern w:val="2"/>
      <w:sz w:val="28"/>
      <w:szCs w:val="28"/>
    </w:rPr>
  </w:style>
  <w:style w:type="paragraph" w:styleId="Heading4">
    <w:name w:val="heading 4"/>
    <w:basedOn w:val="Normal"/>
    <w:next w:val="Normal"/>
    <w:link w:val="Heading4Char"/>
    <w:uiPriority w:val="9"/>
    <w:semiHidden/>
    <w:unhideWhenUsed/>
    <w:qFormat/>
    <w:rsid w:val="00F75AAD"/>
    <w:pPr>
      <w:keepNext/>
      <w:keepLines/>
      <w:spacing w:before="80" w:after="40" w:line="259" w:lineRule="auto"/>
      <w:outlineLvl w:val="3"/>
    </w:pPr>
    <w:rPr>
      <w:rFonts w:eastAsiaTheme="majorEastAsia" w:cstheme="majorBidi"/>
      <w:i/>
      <w:iCs/>
      <w:color w:val="2F5496" w:themeColor="accent1" w:themeShade="BF"/>
      <w:kern w:val="2"/>
    </w:rPr>
  </w:style>
  <w:style w:type="paragraph" w:styleId="Heading5">
    <w:name w:val="heading 5"/>
    <w:basedOn w:val="Normal"/>
    <w:next w:val="Normal"/>
    <w:link w:val="Heading5Char"/>
    <w:uiPriority w:val="9"/>
    <w:semiHidden/>
    <w:unhideWhenUsed/>
    <w:qFormat/>
    <w:rsid w:val="00F75AAD"/>
    <w:pPr>
      <w:keepNext/>
      <w:keepLines/>
      <w:spacing w:before="80" w:after="40" w:line="259" w:lineRule="auto"/>
      <w:outlineLvl w:val="4"/>
    </w:pPr>
    <w:rPr>
      <w:rFonts w:eastAsiaTheme="majorEastAsia" w:cstheme="majorBidi"/>
      <w:color w:val="2F5496" w:themeColor="accent1" w:themeShade="BF"/>
      <w:kern w:val="2"/>
    </w:rPr>
  </w:style>
  <w:style w:type="paragraph" w:styleId="Heading6">
    <w:name w:val="heading 6"/>
    <w:basedOn w:val="Normal"/>
    <w:next w:val="Normal"/>
    <w:link w:val="Heading6Char"/>
    <w:uiPriority w:val="9"/>
    <w:semiHidden/>
    <w:unhideWhenUsed/>
    <w:qFormat/>
    <w:rsid w:val="00F75AAD"/>
    <w:pPr>
      <w:keepNext/>
      <w:keepLines/>
      <w:spacing w:before="40" w:line="259" w:lineRule="auto"/>
      <w:outlineLvl w:val="5"/>
    </w:pPr>
    <w:rPr>
      <w:rFonts w:eastAsiaTheme="majorEastAsia"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F75AAD"/>
    <w:pPr>
      <w:keepNext/>
      <w:keepLines/>
      <w:spacing w:before="40" w:line="259" w:lineRule="auto"/>
      <w:outlineLvl w:val="6"/>
    </w:pPr>
    <w:rPr>
      <w:rFonts w:eastAsiaTheme="majorEastAsia" w:cstheme="majorBidi"/>
      <w:color w:val="595959" w:themeColor="text1" w:themeTint="A6"/>
      <w:kern w:val="2"/>
    </w:rPr>
  </w:style>
  <w:style w:type="paragraph" w:styleId="Heading8">
    <w:name w:val="heading 8"/>
    <w:basedOn w:val="Normal"/>
    <w:next w:val="Normal"/>
    <w:link w:val="Heading8Char"/>
    <w:uiPriority w:val="9"/>
    <w:semiHidden/>
    <w:unhideWhenUsed/>
    <w:qFormat/>
    <w:rsid w:val="00F75AAD"/>
    <w:pPr>
      <w:keepNext/>
      <w:keepLines/>
      <w:spacing w:line="259" w:lineRule="auto"/>
      <w:outlineLvl w:val="7"/>
    </w:pPr>
    <w:rPr>
      <w:rFonts w:eastAsiaTheme="majorEastAsia"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F75AAD"/>
    <w:pPr>
      <w:keepNext/>
      <w:keepLines/>
      <w:spacing w:line="259" w:lineRule="auto"/>
      <w:outlineLvl w:val="8"/>
    </w:pPr>
    <w:rPr>
      <w:rFonts w:eastAsiaTheme="majorEastAsia"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5AA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75AA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75AA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75AA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75AA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75A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5A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5A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5AAD"/>
    <w:rPr>
      <w:rFonts w:eastAsiaTheme="majorEastAsia" w:cstheme="majorBidi"/>
      <w:color w:val="272727" w:themeColor="text1" w:themeTint="D8"/>
    </w:rPr>
  </w:style>
  <w:style w:type="paragraph" w:styleId="Title">
    <w:name w:val="Title"/>
    <w:basedOn w:val="Normal"/>
    <w:next w:val="Normal"/>
    <w:link w:val="TitleChar"/>
    <w:uiPriority w:val="10"/>
    <w:qFormat/>
    <w:rsid w:val="00F75AA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5A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5AAD"/>
    <w:pPr>
      <w:numPr>
        <w:ilvl w:val="1"/>
      </w:numPr>
      <w:spacing w:after="160" w:line="259" w:lineRule="auto"/>
    </w:pPr>
    <w:rPr>
      <w:rFonts w:eastAsiaTheme="majorEastAsia"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F75A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5AAD"/>
    <w:pPr>
      <w:spacing w:before="160" w:after="160" w:line="259" w:lineRule="auto"/>
      <w:jc w:val="center"/>
    </w:pPr>
    <w:rPr>
      <w:i/>
      <w:iCs/>
      <w:color w:val="404040" w:themeColor="text1" w:themeTint="BF"/>
      <w:kern w:val="2"/>
    </w:rPr>
  </w:style>
  <w:style w:type="character" w:customStyle="1" w:styleId="QuoteChar">
    <w:name w:val="Quote Char"/>
    <w:basedOn w:val="DefaultParagraphFont"/>
    <w:link w:val="Quote"/>
    <w:uiPriority w:val="29"/>
    <w:rsid w:val="00F75AAD"/>
    <w:rPr>
      <w:i/>
      <w:iCs/>
      <w:color w:val="404040" w:themeColor="text1" w:themeTint="BF"/>
    </w:rPr>
  </w:style>
  <w:style w:type="paragraph" w:styleId="ListParagraph">
    <w:name w:val="List Paragraph"/>
    <w:basedOn w:val="Normal"/>
    <w:uiPriority w:val="34"/>
    <w:qFormat/>
    <w:rsid w:val="00F75AAD"/>
    <w:pPr>
      <w:spacing w:after="160" w:line="259" w:lineRule="auto"/>
      <w:ind w:left="720"/>
      <w:contextualSpacing/>
    </w:pPr>
    <w:rPr>
      <w:kern w:val="2"/>
    </w:rPr>
  </w:style>
  <w:style w:type="character" w:styleId="IntenseEmphasis">
    <w:name w:val="Intense Emphasis"/>
    <w:basedOn w:val="DefaultParagraphFont"/>
    <w:uiPriority w:val="21"/>
    <w:qFormat/>
    <w:rsid w:val="00F75AAD"/>
    <w:rPr>
      <w:i/>
      <w:iCs/>
      <w:color w:val="2F5496" w:themeColor="accent1" w:themeShade="BF"/>
    </w:rPr>
  </w:style>
  <w:style w:type="paragraph" w:styleId="IntenseQuote">
    <w:name w:val="Intense Quote"/>
    <w:basedOn w:val="Normal"/>
    <w:next w:val="Normal"/>
    <w:link w:val="IntenseQuoteChar"/>
    <w:uiPriority w:val="30"/>
    <w:qFormat/>
    <w:rsid w:val="00F75AAD"/>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rPr>
  </w:style>
  <w:style w:type="character" w:customStyle="1" w:styleId="IntenseQuoteChar">
    <w:name w:val="Intense Quote Char"/>
    <w:basedOn w:val="DefaultParagraphFont"/>
    <w:link w:val="IntenseQuote"/>
    <w:uiPriority w:val="30"/>
    <w:rsid w:val="00F75AAD"/>
    <w:rPr>
      <w:i/>
      <w:iCs/>
      <w:color w:val="2F5496" w:themeColor="accent1" w:themeShade="BF"/>
    </w:rPr>
  </w:style>
  <w:style w:type="character" w:styleId="IntenseReference">
    <w:name w:val="Intense Reference"/>
    <w:basedOn w:val="DefaultParagraphFont"/>
    <w:uiPriority w:val="32"/>
    <w:qFormat/>
    <w:rsid w:val="00F75AA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3671</TotalTime>
  <Pages>3</Pages>
  <Words>675</Words>
  <Characters>3849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Khylee Wampler</dc:creator>
  <cp:keywords/>
  <dc:description/>
  <cp:lastModifiedBy>Khylee Wampler</cp:lastModifiedBy>
  <cp:revision>42</cp:revision>
  <dcterms:created xsi:type="dcterms:W3CDTF">2026-09-15T19:16:00Z</dcterms:created>
  <dcterms:modified xsi:type="dcterms:W3CDTF">2026-09-25T18:54:00Z</dcterms:modified>
</cp:coreProperties>
</file>